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АДМИНИСТРАЦИЯ БРЯНСКОЙ ОБЛАСТИ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27 апреля 2012 г. N 386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ПОСТАНОВЛЕНИЕ АДМИНИСТРАЦИИ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ОБЛАСТИ ОТ 30 ОКТЯБРЯ 2009 ГОДА N 1161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</w:t>
      </w:r>
      <w:hyperlink r:id="rId4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13.03.2012 N 297 "О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коррупции", постановляю: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Внести в </w:t>
      </w:r>
      <w:hyperlink r:id="rId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Брянской области, и государственными гражданскими служащими Брянской области, и соблюдения государственными гражданскими служащими Брянской области требований к служебному поведению, утвержденное Постановлением администрации области от 30 октября 2009 года N 1161 "О проверке достоверности и полноты сведений, представляемых гражданами, претендующими на замещение должностей</w:t>
      </w:r>
      <w:proofErr w:type="gramEnd"/>
      <w:r>
        <w:rPr>
          <w:rFonts w:ascii="Calibri" w:hAnsi="Calibri" w:cs="Calibri"/>
        </w:rPr>
        <w:t xml:space="preserve"> государственной гражданской службы Брянской области, и государственными гражданскими служащими Брянской области, и соблюдения государственными гражданскими служащими Брянской области требований к служебному поведению" (с учетом изменений, внесенных Постановлением администрации области от 30.08.2010 N 887), следующие изменения: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В </w:t>
      </w:r>
      <w:hyperlink r:id="rId6" w:history="1">
        <w:r>
          <w:rPr>
            <w:rFonts w:ascii="Calibri" w:hAnsi="Calibri" w:cs="Calibri"/>
            <w:color w:val="0000FF"/>
          </w:rPr>
          <w:t>абзаце первом пункта 4</w:t>
        </w:r>
      </w:hyperlink>
      <w:r>
        <w:rPr>
          <w:rFonts w:ascii="Calibri" w:hAnsi="Calibri" w:cs="Calibri"/>
        </w:rPr>
        <w:t xml:space="preserve"> слова "Губернатора Брянской области, руководителя государственного органа Брянской области либо иного лица, являющегося представителем нанимателя" заменить словами "представителя нанимателя или лица, которому такие полномочия предоставлены представителем нанимателя".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</w:t>
      </w:r>
      <w:hyperlink r:id="rId7" w:history="1">
        <w:r>
          <w:rPr>
            <w:rFonts w:ascii="Calibri" w:hAnsi="Calibri" w:cs="Calibri"/>
            <w:color w:val="0000FF"/>
          </w:rPr>
          <w:t>Пункт 7</w:t>
        </w:r>
      </w:hyperlink>
      <w:r>
        <w:rPr>
          <w:rFonts w:ascii="Calibri" w:hAnsi="Calibri" w:cs="Calibri"/>
        </w:rPr>
        <w:t xml:space="preserve"> признать утратившим силу.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В </w:t>
      </w:r>
      <w:hyperlink r:id="rId8" w:history="1">
        <w:r>
          <w:rPr>
            <w:rFonts w:ascii="Calibri" w:hAnsi="Calibri" w:cs="Calibri"/>
            <w:color w:val="0000FF"/>
          </w:rPr>
          <w:t>пункте 8</w:t>
        </w:r>
      </w:hyperlink>
      <w:r>
        <w:rPr>
          <w:rFonts w:ascii="Calibri" w:hAnsi="Calibri" w:cs="Calibri"/>
        </w:rPr>
        <w:t>: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9" w:history="1">
        <w:r>
          <w:rPr>
            <w:rFonts w:ascii="Calibri" w:hAnsi="Calibri" w:cs="Calibri"/>
            <w:color w:val="0000FF"/>
          </w:rPr>
          <w:t>абзаце первом</w:t>
        </w:r>
      </w:hyperlink>
      <w:r>
        <w:rPr>
          <w:rFonts w:ascii="Calibri" w:hAnsi="Calibri" w:cs="Calibri"/>
        </w:rPr>
        <w:t xml:space="preserve"> слова "предусмотренной подпунктами "б" и "в" пункта 1" заменить словами "предусмотренной пунктом 1";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" w:history="1">
        <w:r>
          <w:rPr>
            <w:rFonts w:ascii="Calibri" w:hAnsi="Calibri" w:cs="Calibri"/>
            <w:color w:val="0000FF"/>
          </w:rPr>
          <w:t>подпункт "в"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"в) Общественной палатой Российской Федерации или Общественной палатой Брянской области";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1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подпунктами "г" и "</w:t>
      </w: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" следующего содержания: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"г) общероссийскими средствами массовой информации;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работниками подразделений кадровых служб по профилактике коррупционных и иных правонарушений государственных органов Брянской области либо должностными лицами кадровых служб указанных органов, ответственными за работу по профилактике коррупционных и иных правонарушений".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 </w:t>
      </w:r>
      <w:hyperlink r:id="rId12" w:history="1">
        <w:r>
          <w:rPr>
            <w:rFonts w:ascii="Calibri" w:hAnsi="Calibri" w:cs="Calibri"/>
            <w:color w:val="0000FF"/>
          </w:rPr>
          <w:t>Пункты 11</w:t>
        </w:r>
      </w:hyperlink>
      <w:r>
        <w:rPr>
          <w:rFonts w:ascii="Calibri" w:hAnsi="Calibri" w:cs="Calibri"/>
        </w:rPr>
        <w:t xml:space="preserve"> и </w:t>
      </w:r>
      <w:hyperlink r:id="rId13" w:history="1">
        <w:r>
          <w:rPr>
            <w:rFonts w:ascii="Calibri" w:hAnsi="Calibri" w:cs="Calibri"/>
            <w:color w:val="0000FF"/>
          </w:rPr>
          <w:t>12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"11. Управление и кадровые службы осуществляют проверку: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самостоятельно;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путем направления запроса в федеральные органы исполнительной власти, уполномоченные на осуществление </w:t>
      </w:r>
      <w:proofErr w:type="spellStart"/>
      <w:r>
        <w:rPr>
          <w:rFonts w:ascii="Calibri" w:hAnsi="Calibri" w:cs="Calibri"/>
        </w:rPr>
        <w:t>оперативно-разыскной</w:t>
      </w:r>
      <w:proofErr w:type="spellEnd"/>
      <w:r>
        <w:rPr>
          <w:rFonts w:ascii="Calibri" w:hAnsi="Calibri" w:cs="Calibri"/>
        </w:rPr>
        <w:t xml:space="preserve"> деятельности, в соответствии с </w:t>
      </w:r>
      <w:hyperlink r:id="rId14" w:history="1">
        <w:r>
          <w:rPr>
            <w:rFonts w:ascii="Calibri" w:hAnsi="Calibri" w:cs="Calibri"/>
            <w:color w:val="0000FF"/>
          </w:rPr>
          <w:t>частью третьей статьи 7</w:t>
        </w:r>
      </w:hyperlink>
      <w:r>
        <w:rPr>
          <w:rFonts w:ascii="Calibri" w:hAnsi="Calibri" w:cs="Calibri"/>
        </w:rPr>
        <w:t xml:space="preserve"> Федерального закона от 12 августа 1995 года N 144-ФЗ "Об </w:t>
      </w:r>
      <w:proofErr w:type="spellStart"/>
      <w:r>
        <w:rPr>
          <w:rFonts w:ascii="Calibri" w:hAnsi="Calibri" w:cs="Calibri"/>
        </w:rPr>
        <w:t>оперативно-разыскной</w:t>
      </w:r>
      <w:proofErr w:type="spellEnd"/>
      <w:r>
        <w:rPr>
          <w:rFonts w:ascii="Calibri" w:hAnsi="Calibri" w:cs="Calibri"/>
        </w:rPr>
        <w:t xml:space="preserve"> деятельности" (далее - Федеральный закон "Об </w:t>
      </w:r>
      <w:proofErr w:type="spellStart"/>
      <w:r>
        <w:rPr>
          <w:rFonts w:ascii="Calibri" w:hAnsi="Calibri" w:cs="Calibri"/>
        </w:rPr>
        <w:t>оперативно-разыскной</w:t>
      </w:r>
      <w:proofErr w:type="spellEnd"/>
      <w:r>
        <w:rPr>
          <w:rFonts w:ascii="Calibri" w:hAnsi="Calibri" w:cs="Calibri"/>
        </w:rPr>
        <w:t xml:space="preserve"> деятельности").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При осуществлении проверок запросы о проведении </w:t>
      </w:r>
      <w:proofErr w:type="spellStart"/>
      <w:r>
        <w:rPr>
          <w:rFonts w:ascii="Calibri" w:hAnsi="Calibri" w:cs="Calibri"/>
        </w:rPr>
        <w:t>оперативно-разыскных</w:t>
      </w:r>
      <w:proofErr w:type="spellEnd"/>
      <w:r>
        <w:rPr>
          <w:rFonts w:ascii="Calibri" w:hAnsi="Calibri" w:cs="Calibri"/>
        </w:rPr>
        <w:t xml:space="preserve"> мероприятий в соответствии с частью третьей статьи 7 Федерального закона "Об </w:t>
      </w:r>
      <w:proofErr w:type="spellStart"/>
      <w:r>
        <w:rPr>
          <w:rFonts w:ascii="Calibri" w:hAnsi="Calibri" w:cs="Calibri"/>
        </w:rPr>
        <w:t>оперативно-разыскной</w:t>
      </w:r>
      <w:proofErr w:type="spellEnd"/>
      <w:r>
        <w:rPr>
          <w:rFonts w:ascii="Calibri" w:hAnsi="Calibri" w:cs="Calibri"/>
        </w:rPr>
        <w:t xml:space="preserve"> деятельности" направляются Губернатором Брянской области.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запросе о проведении </w:t>
      </w:r>
      <w:proofErr w:type="spellStart"/>
      <w:r>
        <w:rPr>
          <w:rFonts w:ascii="Calibri" w:hAnsi="Calibri" w:cs="Calibri"/>
        </w:rPr>
        <w:t>оперативно-разыскных</w:t>
      </w:r>
      <w:proofErr w:type="spellEnd"/>
      <w:r>
        <w:rPr>
          <w:rFonts w:ascii="Calibri" w:hAnsi="Calibri" w:cs="Calibri"/>
        </w:rPr>
        <w:t xml:space="preserve"> мероприятий указываются: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фамилия, имя, отчество руководителя государственного органа, в который направляется запрос;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нормативный правовой акт, на основании которого направляется запрос;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в) фамилия, имя, отчество, дата и место рождения, место регистрации, жительства и (или) пребывания, должность и место работы (службы) гражданина или гражданского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действующим законодательством, полнота и достоверность которых проверяются, либо гражданского служащего, в отношении которого имеются</w:t>
      </w:r>
      <w:proofErr w:type="gramEnd"/>
      <w:r>
        <w:rPr>
          <w:rFonts w:ascii="Calibri" w:hAnsi="Calibri" w:cs="Calibri"/>
        </w:rPr>
        <w:t xml:space="preserve"> сведения о несоблюдении им требований к служебному поведению;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содержание и объем сведений, подлежащих проверке;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срок представления запрашиваемых сведений;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"Об </w:t>
      </w:r>
      <w:proofErr w:type="spellStart"/>
      <w:r>
        <w:rPr>
          <w:rFonts w:ascii="Calibri" w:hAnsi="Calibri" w:cs="Calibri"/>
        </w:rPr>
        <w:t>оперативно-разыскной</w:t>
      </w:r>
      <w:proofErr w:type="spellEnd"/>
      <w:r>
        <w:rPr>
          <w:rFonts w:ascii="Calibri" w:hAnsi="Calibri" w:cs="Calibri"/>
        </w:rPr>
        <w:t xml:space="preserve"> деятельности";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другие необходимые сведения".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1.5. В </w:t>
      </w:r>
      <w:hyperlink r:id="rId16" w:history="1">
        <w:r>
          <w:rPr>
            <w:rFonts w:ascii="Calibri" w:hAnsi="Calibri" w:cs="Calibri"/>
            <w:color w:val="0000FF"/>
          </w:rPr>
          <w:t>пункте 13</w:t>
        </w:r>
      </w:hyperlink>
      <w:r>
        <w:rPr>
          <w:rFonts w:ascii="Calibri" w:hAnsi="Calibri" w:cs="Calibri"/>
        </w:rPr>
        <w:t>: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7" w:history="1">
        <w:r>
          <w:rPr>
            <w:rFonts w:ascii="Calibri" w:hAnsi="Calibri" w:cs="Calibri"/>
            <w:color w:val="0000FF"/>
          </w:rPr>
          <w:t>абзаце первом</w:t>
        </w:r>
      </w:hyperlink>
      <w:r>
        <w:rPr>
          <w:rFonts w:ascii="Calibri" w:hAnsi="Calibri" w:cs="Calibri"/>
        </w:rPr>
        <w:t xml:space="preserve"> слова "пунктом 11" заменить словами "подпунктом "а" пункта 11";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8" w:history="1">
        <w:r>
          <w:rPr>
            <w:rFonts w:ascii="Calibri" w:hAnsi="Calibri" w:cs="Calibri"/>
            <w:color w:val="0000FF"/>
          </w:rPr>
          <w:t>подпункт "б"</w:t>
        </w:r>
      </w:hyperlink>
      <w:r>
        <w:rPr>
          <w:rFonts w:ascii="Calibri" w:hAnsi="Calibri" w:cs="Calibri"/>
        </w:rPr>
        <w:t xml:space="preserve"> после слов "гражданским служащим" дополнить словами "сведения о доходах, об имуществе и обязательствах имущественного характера и";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9" w:history="1">
        <w:r>
          <w:rPr>
            <w:rFonts w:ascii="Calibri" w:hAnsi="Calibri" w:cs="Calibri"/>
            <w:color w:val="0000FF"/>
          </w:rPr>
          <w:t>подпункт "в"</w:t>
        </w:r>
      </w:hyperlink>
      <w:r>
        <w:rPr>
          <w:rFonts w:ascii="Calibri" w:hAnsi="Calibri" w:cs="Calibri"/>
        </w:rPr>
        <w:t xml:space="preserve"> после слов "представленным им" дополнить словами "сведениям о доходах, об имуществе и обязательствах имущественного характера и";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0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подпунктом "е" следующего содержания: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"е) осуществлять анализ сведений, представленных гражданином или гражданским служащим, в соответствии с действующим законодательством о противодействии коррупции".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1.6. В </w:t>
      </w:r>
      <w:hyperlink r:id="rId21" w:history="1">
        <w:r>
          <w:rPr>
            <w:rFonts w:ascii="Calibri" w:hAnsi="Calibri" w:cs="Calibri"/>
            <w:color w:val="0000FF"/>
          </w:rPr>
          <w:t>пункте 14</w:t>
        </w:r>
      </w:hyperlink>
      <w:r>
        <w:rPr>
          <w:rFonts w:ascii="Calibri" w:hAnsi="Calibri" w:cs="Calibri"/>
        </w:rPr>
        <w:t xml:space="preserve"> </w:t>
      </w:r>
      <w:hyperlink r:id="rId22" w:history="1">
        <w:r>
          <w:rPr>
            <w:rFonts w:ascii="Calibri" w:hAnsi="Calibri" w:cs="Calibri"/>
            <w:color w:val="0000FF"/>
          </w:rPr>
          <w:t>абзац девятый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"Запросы в государственные органы и организации направляются руководителем государственного органа Брянской области либо уполномоченным им должностным лицом, за исключением запросов в органы прокуратуры Российской Федерации о представлении имеющихся у них сведений, налоговые органы Российской Федерации об имеющихся у них сведениях о доходах, об имуществе и обязательствах имущественного характера, другие государственные органы и организации о представлении сведений, составляющих налоговую, банковскую 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иную охраняемую законом тайну, которые направляются Губернатором Брянской области в соответствии с действующим законодательством".</w:t>
      </w:r>
      <w:proofErr w:type="gramEnd"/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1.7. </w:t>
      </w:r>
      <w:hyperlink r:id="rId23" w:history="1">
        <w:r>
          <w:rPr>
            <w:rFonts w:ascii="Calibri" w:hAnsi="Calibri" w:cs="Calibri"/>
            <w:color w:val="0000FF"/>
          </w:rPr>
          <w:t>Пункт 15</w:t>
        </w:r>
      </w:hyperlink>
      <w:r>
        <w:rPr>
          <w:rFonts w:ascii="Calibri" w:hAnsi="Calibri" w:cs="Calibri"/>
        </w:rPr>
        <w:t xml:space="preserve"> признать утратившим силу.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1.8. </w:t>
      </w:r>
      <w:hyperlink r:id="rId24" w:history="1">
        <w:r>
          <w:rPr>
            <w:rFonts w:ascii="Calibri" w:hAnsi="Calibri" w:cs="Calibri"/>
            <w:color w:val="0000FF"/>
          </w:rPr>
          <w:t>Пункт 25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"25. По результатам проверки должностному лицу, уполномоченному назначать гражданина на должность гражданской службы или назначившему гражданского служащего на должность гражданской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назначении гражданина на должность гражданской службы;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 отказе гражданину в назначении на должность гражданской службы;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 отсутствии оснований для применения к гражданскому служащему мер юридической ответственности;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 применении к гражданскому служащему мер юридической ответственности;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о представлении материалов проверки в соответствующую комиссию по соблюдению требований к служебному поведению и урегулированию конфликта интересов".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1.9. </w:t>
      </w:r>
      <w:hyperlink r:id="rId25" w:history="1">
        <w:r>
          <w:rPr>
            <w:rFonts w:ascii="Calibri" w:hAnsi="Calibri" w:cs="Calibri"/>
            <w:color w:val="0000FF"/>
          </w:rPr>
          <w:t>Пункт 28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"28. Должностное лицо, уполномоченное назначать гражданина на должность гражданской службы или назначившее гражданского служащего на должность гражданской службы, рассмотрев доклад и соответствующее предложение, указанные в пункте 25 настоящего Положения, принимает одно из следующих решений: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назначить гражданина на должность гражданской службы;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отказать гражданину в назначении на должность гражданской службы;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применить к гражданскому служащему меры юридической ответственности;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представить материалы проверки в соответствующую комиссию по соблюдению </w:t>
      </w:r>
      <w:r>
        <w:rPr>
          <w:rFonts w:ascii="Calibri" w:hAnsi="Calibri" w:cs="Calibri"/>
        </w:rPr>
        <w:lastRenderedPageBreak/>
        <w:t>требований к служебному поведению и урегулированию конфликта интересов".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со дня его официального опубликования.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Постановления возложить на заместителя Губернатора Брянской области </w:t>
      </w:r>
      <w:proofErr w:type="spellStart"/>
      <w:r>
        <w:rPr>
          <w:rFonts w:ascii="Calibri" w:hAnsi="Calibri" w:cs="Calibri"/>
        </w:rPr>
        <w:t>Габдулвалеева</w:t>
      </w:r>
      <w:proofErr w:type="spellEnd"/>
      <w:r>
        <w:rPr>
          <w:rFonts w:ascii="Calibri" w:hAnsi="Calibri" w:cs="Calibri"/>
        </w:rPr>
        <w:t xml:space="preserve"> Р.Р.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Н.В.ДЕНИН</w:t>
      </w: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F2C7B" w:rsidRDefault="001F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F2C7B" w:rsidRDefault="001F2C7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D0B7A" w:rsidRDefault="00DD0B7A"/>
    <w:sectPr w:rsidR="00DD0B7A" w:rsidSect="004E2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C7B"/>
    <w:rsid w:val="001F2C7B"/>
    <w:rsid w:val="00DD0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B60F7A2A87A40DC1761162A4FFA08D0048645971C4ACC16F0CCB8622A93B3C902B62EFA26BDF0BF78E54A5iDJ" TargetMode="External"/><Relationship Id="rId13" Type="http://schemas.openxmlformats.org/officeDocument/2006/relationships/hyperlink" Target="consultantplus://offline/ref=ADB60F7A2A87A40DC1761162A4FFA08D0048645971C4ACC16F0CCB8622A93B3C902B62EFA26BDF0BF78E59A5iDJ" TargetMode="External"/><Relationship Id="rId18" Type="http://schemas.openxmlformats.org/officeDocument/2006/relationships/hyperlink" Target="consultantplus://offline/ref=ADB60F7A2A87A40DC1761162A4FFA08D0048645971C4ACC16F0CCB8622A93B3C902B62EFA26BDF0BF78E59A5i8J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DB60F7A2A87A40DC1761162A4FFA08D0048645971C4ACC16F0CCB8622A93B3C902B62EFA26BDF0BF78E59A5i4J" TargetMode="External"/><Relationship Id="rId7" Type="http://schemas.openxmlformats.org/officeDocument/2006/relationships/hyperlink" Target="consultantplus://offline/ref=ADB60F7A2A87A40DC1761162A4FFA08D0048645971C4ACC16F0CCB8622A93B3C902B62EFA26BDF0BF78E55A5iBJ" TargetMode="External"/><Relationship Id="rId12" Type="http://schemas.openxmlformats.org/officeDocument/2006/relationships/hyperlink" Target="consultantplus://offline/ref=ADB60F7A2A87A40DC1761162A4FFA08D0048645971C4ACC16F0CCB8622A93B3C902B62EFA26BDF0BF78E59A5iCJ" TargetMode="External"/><Relationship Id="rId17" Type="http://schemas.openxmlformats.org/officeDocument/2006/relationships/hyperlink" Target="consultantplus://offline/ref=ADB60F7A2A87A40DC1761162A4FFA08D0048645971C4ACC16F0CCB8622A93B3C902B62EFA26BDF0BF78E59A5iEJ" TargetMode="External"/><Relationship Id="rId25" Type="http://schemas.openxmlformats.org/officeDocument/2006/relationships/hyperlink" Target="consultantplus://offline/ref=ADB60F7A2A87A40DC1761162A4FFA08D0048645971C4ACC16F0CCB8622A93B3C902B62EFA26BDF0BF78E54A5iA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DB60F7A2A87A40DC1761162A4FFA08D0048645971C4ACC16F0CCB8622A93B3C902B62EFA26BDF0BF78E59A5iEJ" TargetMode="External"/><Relationship Id="rId20" Type="http://schemas.openxmlformats.org/officeDocument/2006/relationships/hyperlink" Target="consultantplus://offline/ref=ADB60F7A2A87A40DC1761162A4FFA08D0048645971C4ACC16F0CCB8622A93B3C902B62EFA26BDF0BF78E59A5i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DB60F7A2A87A40DC1761162A4FFA08D0048645971C4ACC16F0CCB8622A93B3C902B62EFA26BDF0BF78E5FA5iDJ" TargetMode="External"/><Relationship Id="rId11" Type="http://schemas.openxmlformats.org/officeDocument/2006/relationships/hyperlink" Target="consultantplus://offline/ref=ADB60F7A2A87A40DC1761162A4FFA08D0048645971C4ACC16F0CCB8622A93B3C902B62EFA26BDF0BF78E54A5iDJ" TargetMode="External"/><Relationship Id="rId24" Type="http://schemas.openxmlformats.org/officeDocument/2006/relationships/hyperlink" Target="consultantplus://offline/ref=ADB60F7A2A87A40DC1761162A4FFA08D0048645971C4ACC16F0CCB8622A93B3C902B62EFA26BDF0BF78E55A5iDJ" TargetMode="External"/><Relationship Id="rId5" Type="http://schemas.openxmlformats.org/officeDocument/2006/relationships/hyperlink" Target="consultantplus://offline/ref=ADB60F7A2A87A40DC1761162A4FFA08D0048645971C4ACC16F0CCB8622A93B3C902B62EFA26BDF0BF78E5CA5iEJ" TargetMode="External"/><Relationship Id="rId15" Type="http://schemas.openxmlformats.org/officeDocument/2006/relationships/hyperlink" Target="consultantplus://offline/ref=ADB60F7A2A87A40DC1760F6FB293FC8000473E527AC7A695375390DB75A0316BD7643BADE666DE0DAFi7J" TargetMode="External"/><Relationship Id="rId23" Type="http://schemas.openxmlformats.org/officeDocument/2006/relationships/hyperlink" Target="consultantplus://offline/ref=ADB60F7A2A87A40DC1761162A4FFA08D0048645971C4ACC16F0CCB8622A93B3C902B62EFA26BDF0BF78E58A5iBJ" TargetMode="External"/><Relationship Id="rId10" Type="http://schemas.openxmlformats.org/officeDocument/2006/relationships/hyperlink" Target="consultantplus://offline/ref=ADB60F7A2A87A40DC1761162A4FFA08D0048645971C4ACC16F0CCB8622A93B3C902B62EFA26BDF0BF78E54A5i8J" TargetMode="External"/><Relationship Id="rId19" Type="http://schemas.openxmlformats.org/officeDocument/2006/relationships/hyperlink" Target="consultantplus://offline/ref=ADB60F7A2A87A40DC1761162A4FFA08D0048645971C4ACC16F0CCB8622A93B3C902B62EFA26BDF0BF78E59A5i9J" TargetMode="External"/><Relationship Id="rId4" Type="http://schemas.openxmlformats.org/officeDocument/2006/relationships/hyperlink" Target="consultantplus://offline/ref=ADB60F7A2A87A40DC1760F6FB293FC800047395275C4A695375390DB75AAi0J" TargetMode="External"/><Relationship Id="rId9" Type="http://schemas.openxmlformats.org/officeDocument/2006/relationships/hyperlink" Target="consultantplus://offline/ref=ADB60F7A2A87A40DC1761162A4FFA08D0048645971C4ACC16F0CCB8622A93B3C902B62EFA26BDF0BF78E54A5iDJ" TargetMode="External"/><Relationship Id="rId14" Type="http://schemas.openxmlformats.org/officeDocument/2006/relationships/hyperlink" Target="consultantplus://offline/ref=ADB60F7A2A87A40DC1760F6FB293FC8000473E527AC7A695375390DB75A0316BD7643BAAi5J" TargetMode="External"/><Relationship Id="rId22" Type="http://schemas.openxmlformats.org/officeDocument/2006/relationships/hyperlink" Target="consultantplus://offline/ref=ADB60F7A2A87A40DC1761162A4FFA08D0048645971C4ACC16F0CCB8622A93B3C902B62EFA26BDF0BF78E58A5iA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1515</Words>
  <Characters>8639</Characters>
  <Application>Microsoft Office Word</Application>
  <DocSecurity>0</DocSecurity>
  <Lines>71</Lines>
  <Paragraphs>20</Paragraphs>
  <ScaleCrop>false</ScaleCrop>
  <Company>bod</Company>
  <LinksUpToDate>false</LinksUpToDate>
  <CharactersWithSpaces>10134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1</cp:revision>
  <dcterms:created xsi:type="dcterms:W3CDTF">2014-10-06T09:34:00Z</dcterms:created>
  <dcterms:modified xsi:type="dcterms:W3CDTF">2014-10-06T09:34:00Z</dcterms:modified>
</cp:coreProperties>
</file>