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6F223E" w:rsidTr="006F223E">
        <w:tc>
          <w:tcPr>
            <w:tcW w:w="4677" w:type="dxa"/>
            <w:tcMar>
              <w:top w:w="0" w:type="dxa"/>
              <w:left w:w="0" w:type="dxa"/>
              <w:bottom w:w="0" w:type="dxa"/>
              <w:right w:w="0" w:type="dxa"/>
            </w:tcMar>
          </w:tcPr>
          <w:p w:rsidR="006F223E" w:rsidRDefault="006F223E">
            <w:pPr>
              <w:widowControl w:val="0"/>
              <w:autoSpaceDE w:val="0"/>
              <w:autoSpaceDN w:val="0"/>
              <w:adjustRightInd w:val="0"/>
              <w:spacing w:after="0" w:line="240" w:lineRule="auto"/>
              <w:rPr>
                <w:rFonts w:ascii="Calibri" w:hAnsi="Calibri" w:cs="Calibri"/>
              </w:rPr>
            </w:pPr>
            <w:r>
              <w:rPr>
                <w:rFonts w:ascii="Calibri" w:hAnsi="Calibri" w:cs="Calibri"/>
              </w:rPr>
              <w:t>5 февраля 2014 года</w:t>
            </w:r>
          </w:p>
        </w:tc>
        <w:tc>
          <w:tcPr>
            <w:tcW w:w="4678" w:type="dxa"/>
            <w:tcMar>
              <w:top w:w="0" w:type="dxa"/>
              <w:left w:w="0" w:type="dxa"/>
              <w:bottom w:w="0" w:type="dxa"/>
              <w:right w:w="0" w:type="dxa"/>
            </w:tcMar>
          </w:tcPr>
          <w:p w:rsidR="006F223E" w:rsidRDefault="006F223E">
            <w:pPr>
              <w:widowControl w:val="0"/>
              <w:autoSpaceDE w:val="0"/>
              <w:autoSpaceDN w:val="0"/>
              <w:adjustRightInd w:val="0"/>
              <w:spacing w:after="0" w:line="240" w:lineRule="auto"/>
              <w:jc w:val="right"/>
              <w:rPr>
                <w:rFonts w:ascii="Calibri" w:hAnsi="Calibri" w:cs="Calibri"/>
              </w:rPr>
            </w:pPr>
            <w:r>
              <w:rPr>
                <w:rFonts w:ascii="Calibri" w:hAnsi="Calibri" w:cs="Calibri"/>
              </w:rPr>
              <w:t>N 2-З</w:t>
            </w:r>
          </w:p>
        </w:tc>
      </w:tr>
    </w:tbl>
    <w:p w:rsidR="006F223E" w:rsidRDefault="006F223E">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F223E" w:rsidRDefault="006F223E">
      <w:pPr>
        <w:widowControl w:val="0"/>
        <w:autoSpaceDE w:val="0"/>
        <w:autoSpaceDN w:val="0"/>
        <w:adjustRightInd w:val="0"/>
        <w:spacing w:after="0" w:line="240" w:lineRule="auto"/>
        <w:jc w:val="center"/>
        <w:rPr>
          <w:rFonts w:ascii="Calibri" w:hAnsi="Calibri" w:cs="Calibri"/>
        </w:rPr>
      </w:pPr>
    </w:p>
    <w:p w:rsidR="006F223E" w:rsidRDefault="006F223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6F223E" w:rsidRDefault="006F223E">
      <w:pPr>
        <w:widowControl w:val="0"/>
        <w:autoSpaceDE w:val="0"/>
        <w:autoSpaceDN w:val="0"/>
        <w:adjustRightInd w:val="0"/>
        <w:spacing w:after="0" w:line="240" w:lineRule="auto"/>
        <w:jc w:val="center"/>
        <w:rPr>
          <w:rFonts w:ascii="Calibri" w:hAnsi="Calibri" w:cs="Calibri"/>
          <w:b/>
          <w:bCs/>
        </w:rPr>
      </w:pPr>
    </w:p>
    <w:p w:rsidR="006F223E" w:rsidRDefault="006F223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БРЯНСКОЙ ОБЛАСТИ</w:t>
      </w:r>
    </w:p>
    <w:p w:rsidR="006F223E" w:rsidRDefault="006F223E">
      <w:pPr>
        <w:widowControl w:val="0"/>
        <w:autoSpaceDE w:val="0"/>
        <w:autoSpaceDN w:val="0"/>
        <w:adjustRightInd w:val="0"/>
        <w:spacing w:after="0" w:line="240" w:lineRule="auto"/>
        <w:jc w:val="center"/>
        <w:rPr>
          <w:rFonts w:ascii="Calibri" w:hAnsi="Calibri" w:cs="Calibri"/>
          <w:b/>
          <w:bCs/>
        </w:rPr>
      </w:pPr>
    </w:p>
    <w:p w:rsidR="006F223E" w:rsidRDefault="006F223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УВОЛЬНЕНИЯ (ОСВОБОЖДЕНИЯ ОТ ДОЛЖНОСТИ)</w:t>
      </w:r>
    </w:p>
    <w:p w:rsidR="006F223E" w:rsidRDefault="006F223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ЛИЦ, ЗАМЕЩАЮЩИХ ГОСУДАРСТВЕННЫЕ ДОЛЖНОСТИ</w:t>
      </w:r>
    </w:p>
    <w:p w:rsidR="006F223E" w:rsidRDefault="006F223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БРЯНСКОЙ ОБЛАСТИ, В СВЯЗИ С УТРАТОЙ ДОВЕРИЯ</w:t>
      </w:r>
    </w:p>
    <w:p w:rsidR="006F223E" w:rsidRDefault="006F223E">
      <w:pPr>
        <w:widowControl w:val="0"/>
        <w:autoSpaceDE w:val="0"/>
        <w:autoSpaceDN w:val="0"/>
        <w:adjustRightInd w:val="0"/>
        <w:spacing w:after="0" w:line="240" w:lineRule="auto"/>
        <w:ind w:firstLine="540"/>
        <w:jc w:val="both"/>
        <w:rPr>
          <w:rFonts w:ascii="Calibri" w:hAnsi="Calibri" w:cs="Calibri"/>
        </w:rPr>
      </w:pPr>
    </w:p>
    <w:p w:rsidR="006F223E" w:rsidRDefault="006F223E">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6F223E" w:rsidRDefault="006F223E">
      <w:pPr>
        <w:widowControl w:val="0"/>
        <w:autoSpaceDE w:val="0"/>
        <w:autoSpaceDN w:val="0"/>
        <w:adjustRightInd w:val="0"/>
        <w:spacing w:after="0" w:line="240" w:lineRule="auto"/>
        <w:jc w:val="right"/>
        <w:rPr>
          <w:rFonts w:ascii="Calibri" w:hAnsi="Calibri" w:cs="Calibri"/>
        </w:rPr>
      </w:pPr>
      <w:r>
        <w:rPr>
          <w:rFonts w:ascii="Calibri" w:hAnsi="Calibri" w:cs="Calibri"/>
        </w:rPr>
        <w:t>Брянской областной Думой</w:t>
      </w:r>
    </w:p>
    <w:p w:rsidR="006F223E" w:rsidRDefault="006F223E">
      <w:pPr>
        <w:widowControl w:val="0"/>
        <w:autoSpaceDE w:val="0"/>
        <w:autoSpaceDN w:val="0"/>
        <w:adjustRightInd w:val="0"/>
        <w:spacing w:after="0" w:line="240" w:lineRule="auto"/>
        <w:jc w:val="right"/>
        <w:rPr>
          <w:rFonts w:ascii="Calibri" w:hAnsi="Calibri" w:cs="Calibri"/>
        </w:rPr>
      </w:pPr>
      <w:r>
        <w:rPr>
          <w:rFonts w:ascii="Calibri" w:hAnsi="Calibri" w:cs="Calibri"/>
        </w:rPr>
        <w:t>30 января 2014 года</w:t>
      </w:r>
    </w:p>
    <w:p w:rsidR="006F223E" w:rsidRDefault="006F223E">
      <w:pPr>
        <w:widowControl w:val="0"/>
        <w:autoSpaceDE w:val="0"/>
        <w:autoSpaceDN w:val="0"/>
        <w:adjustRightInd w:val="0"/>
        <w:spacing w:after="0" w:line="240" w:lineRule="auto"/>
        <w:ind w:firstLine="540"/>
        <w:jc w:val="both"/>
        <w:rPr>
          <w:rFonts w:ascii="Calibri" w:hAnsi="Calibri" w:cs="Calibri"/>
        </w:rPr>
      </w:pPr>
    </w:p>
    <w:p w:rsidR="006F223E" w:rsidRDefault="006F223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Закон на основании </w:t>
      </w:r>
      <w:hyperlink r:id="rId4" w:history="1">
        <w:r>
          <w:rPr>
            <w:rFonts w:ascii="Calibri" w:hAnsi="Calibri" w:cs="Calibri"/>
            <w:color w:val="0000FF"/>
          </w:rPr>
          <w:t>статьи 13.1</w:t>
        </w:r>
      </w:hyperlink>
      <w:r>
        <w:rPr>
          <w:rFonts w:ascii="Calibri" w:hAnsi="Calibri" w:cs="Calibri"/>
        </w:rPr>
        <w:t xml:space="preserve"> Федерального закона от 25 декабря 2008 года N 273-ФЗ "О противодействии коррупции" устанавливает порядок увольнения (освобождения от должности) лиц, замещающих государственные должности Брянской области, в связи с утратой доверия.</w:t>
      </w:r>
    </w:p>
    <w:p w:rsidR="006F223E" w:rsidRDefault="006F223E">
      <w:pPr>
        <w:widowControl w:val="0"/>
        <w:autoSpaceDE w:val="0"/>
        <w:autoSpaceDN w:val="0"/>
        <w:adjustRightInd w:val="0"/>
        <w:spacing w:after="0" w:line="240" w:lineRule="auto"/>
        <w:ind w:firstLine="540"/>
        <w:jc w:val="both"/>
        <w:rPr>
          <w:rFonts w:ascii="Calibri" w:hAnsi="Calibri" w:cs="Calibri"/>
        </w:rPr>
      </w:pPr>
    </w:p>
    <w:p w:rsidR="006F223E" w:rsidRDefault="006F223E">
      <w:pPr>
        <w:widowControl w:val="0"/>
        <w:autoSpaceDE w:val="0"/>
        <w:autoSpaceDN w:val="0"/>
        <w:adjustRightInd w:val="0"/>
        <w:spacing w:after="0" w:line="240" w:lineRule="auto"/>
        <w:ind w:firstLine="540"/>
        <w:jc w:val="both"/>
        <w:outlineLvl w:val="0"/>
        <w:rPr>
          <w:rFonts w:ascii="Calibri" w:hAnsi="Calibri" w:cs="Calibri"/>
        </w:rPr>
      </w:pPr>
      <w:bookmarkStart w:id="0" w:name="Par18"/>
      <w:bookmarkEnd w:id="0"/>
      <w:r>
        <w:rPr>
          <w:rFonts w:ascii="Calibri" w:hAnsi="Calibri" w:cs="Calibri"/>
        </w:rPr>
        <w:t>Статья 1</w:t>
      </w:r>
    </w:p>
    <w:p w:rsidR="006F223E" w:rsidRDefault="006F223E">
      <w:pPr>
        <w:widowControl w:val="0"/>
        <w:autoSpaceDE w:val="0"/>
        <w:autoSpaceDN w:val="0"/>
        <w:adjustRightInd w:val="0"/>
        <w:spacing w:after="0" w:line="240" w:lineRule="auto"/>
        <w:ind w:firstLine="540"/>
        <w:jc w:val="both"/>
        <w:rPr>
          <w:rFonts w:ascii="Calibri" w:hAnsi="Calibri" w:cs="Calibri"/>
        </w:rPr>
      </w:pPr>
    </w:p>
    <w:p w:rsidR="006F223E" w:rsidRDefault="006F223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 замещающее государственную должность Брянской области, подлежит увольнению (освобождению от должности) в связи с утратой доверия в случаях, предусмотренных </w:t>
      </w:r>
      <w:hyperlink r:id="rId5" w:history="1">
        <w:r>
          <w:rPr>
            <w:rFonts w:ascii="Calibri" w:hAnsi="Calibri" w:cs="Calibri"/>
            <w:color w:val="0000FF"/>
          </w:rPr>
          <w:t>статьей 13.1</w:t>
        </w:r>
      </w:hyperlink>
      <w:r>
        <w:rPr>
          <w:rFonts w:ascii="Calibri" w:hAnsi="Calibri" w:cs="Calibri"/>
        </w:rPr>
        <w:t xml:space="preserve"> Федерального закона от 25 декабря 2008 года N 273-ФЗ "О противодействии коррупции".</w:t>
      </w:r>
    </w:p>
    <w:p w:rsidR="006F223E" w:rsidRDefault="006F223E">
      <w:pPr>
        <w:widowControl w:val="0"/>
        <w:autoSpaceDE w:val="0"/>
        <w:autoSpaceDN w:val="0"/>
        <w:adjustRightInd w:val="0"/>
        <w:spacing w:after="0" w:line="240" w:lineRule="auto"/>
        <w:ind w:firstLine="540"/>
        <w:jc w:val="both"/>
        <w:rPr>
          <w:rFonts w:ascii="Calibri" w:hAnsi="Calibri" w:cs="Calibri"/>
        </w:rPr>
      </w:pPr>
    </w:p>
    <w:p w:rsidR="006F223E" w:rsidRDefault="006F223E">
      <w:pPr>
        <w:widowControl w:val="0"/>
        <w:autoSpaceDE w:val="0"/>
        <w:autoSpaceDN w:val="0"/>
        <w:adjustRightInd w:val="0"/>
        <w:spacing w:after="0" w:line="240" w:lineRule="auto"/>
        <w:ind w:firstLine="540"/>
        <w:jc w:val="both"/>
        <w:outlineLvl w:val="0"/>
        <w:rPr>
          <w:rFonts w:ascii="Calibri" w:hAnsi="Calibri" w:cs="Calibri"/>
        </w:rPr>
      </w:pPr>
      <w:bookmarkStart w:id="1" w:name="Par22"/>
      <w:bookmarkEnd w:id="1"/>
      <w:r>
        <w:rPr>
          <w:rFonts w:ascii="Calibri" w:hAnsi="Calibri" w:cs="Calibri"/>
        </w:rPr>
        <w:t>Статья 2</w:t>
      </w:r>
    </w:p>
    <w:p w:rsidR="006F223E" w:rsidRDefault="006F223E">
      <w:pPr>
        <w:widowControl w:val="0"/>
        <w:autoSpaceDE w:val="0"/>
        <w:autoSpaceDN w:val="0"/>
        <w:adjustRightInd w:val="0"/>
        <w:spacing w:after="0" w:line="240" w:lineRule="auto"/>
        <w:ind w:firstLine="540"/>
        <w:jc w:val="both"/>
        <w:rPr>
          <w:rFonts w:ascii="Calibri" w:hAnsi="Calibri" w:cs="Calibri"/>
        </w:rPr>
      </w:pPr>
    </w:p>
    <w:p w:rsidR="006F223E" w:rsidRDefault="006F223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Губернатор Брянской области отрешается от должности в связи с выражением ему недоверия Брянской областной Думой или утратой доверия Президента Российской Федерации в порядке, установленном Федеральным </w:t>
      </w:r>
      <w:hyperlink r:id="rId6" w:history="1">
        <w:r>
          <w:rPr>
            <w:rFonts w:ascii="Calibri" w:hAnsi="Calibri" w:cs="Calibri"/>
            <w:color w:val="0000FF"/>
          </w:rPr>
          <w:t>законом</w:t>
        </w:r>
      </w:hyperlink>
      <w:r>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F223E" w:rsidRDefault="006F223E">
      <w:pPr>
        <w:widowControl w:val="0"/>
        <w:autoSpaceDE w:val="0"/>
        <w:autoSpaceDN w:val="0"/>
        <w:adjustRightInd w:val="0"/>
        <w:spacing w:after="0" w:line="240" w:lineRule="auto"/>
        <w:ind w:firstLine="540"/>
        <w:jc w:val="both"/>
        <w:rPr>
          <w:rFonts w:ascii="Calibri" w:hAnsi="Calibri" w:cs="Calibri"/>
        </w:rPr>
      </w:pPr>
    </w:p>
    <w:p w:rsidR="006F223E" w:rsidRDefault="006F223E">
      <w:pPr>
        <w:widowControl w:val="0"/>
        <w:autoSpaceDE w:val="0"/>
        <w:autoSpaceDN w:val="0"/>
        <w:adjustRightInd w:val="0"/>
        <w:spacing w:after="0" w:line="240" w:lineRule="auto"/>
        <w:ind w:firstLine="540"/>
        <w:jc w:val="both"/>
        <w:outlineLvl w:val="0"/>
        <w:rPr>
          <w:rFonts w:ascii="Calibri" w:hAnsi="Calibri" w:cs="Calibri"/>
        </w:rPr>
      </w:pPr>
      <w:bookmarkStart w:id="2" w:name="Par26"/>
      <w:bookmarkEnd w:id="2"/>
      <w:r>
        <w:rPr>
          <w:rFonts w:ascii="Calibri" w:hAnsi="Calibri" w:cs="Calibri"/>
        </w:rPr>
        <w:t>Статья 3</w:t>
      </w:r>
    </w:p>
    <w:p w:rsidR="006F223E" w:rsidRDefault="006F223E">
      <w:pPr>
        <w:widowControl w:val="0"/>
        <w:autoSpaceDE w:val="0"/>
        <w:autoSpaceDN w:val="0"/>
        <w:adjustRightInd w:val="0"/>
        <w:spacing w:after="0" w:line="240" w:lineRule="auto"/>
        <w:ind w:firstLine="540"/>
        <w:jc w:val="both"/>
        <w:rPr>
          <w:rFonts w:ascii="Calibri" w:hAnsi="Calibri" w:cs="Calibri"/>
        </w:rPr>
      </w:pPr>
    </w:p>
    <w:p w:rsidR="006F223E" w:rsidRDefault="006F223E">
      <w:pPr>
        <w:widowControl w:val="0"/>
        <w:autoSpaceDE w:val="0"/>
        <w:autoSpaceDN w:val="0"/>
        <w:adjustRightInd w:val="0"/>
        <w:spacing w:after="0" w:line="240" w:lineRule="auto"/>
        <w:ind w:firstLine="540"/>
        <w:jc w:val="both"/>
        <w:rPr>
          <w:rFonts w:ascii="Calibri" w:hAnsi="Calibri" w:cs="Calibri"/>
        </w:rPr>
      </w:pPr>
      <w:bookmarkStart w:id="3" w:name="Par28"/>
      <w:bookmarkEnd w:id="3"/>
      <w:r>
        <w:rPr>
          <w:rFonts w:ascii="Calibri" w:hAnsi="Calibri" w:cs="Calibri"/>
        </w:rPr>
        <w:t xml:space="preserve">1. </w:t>
      </w:r>
      <w:proofErr w:type="gramStart"/>
      <w:r>
        <w:rPr>
          <w:rFonts w:ascii="Calibri" w:hAnsi="Calibri" w:cs="Calibri"/>
        </w:rPr>
        <w:t>Дисциплинарное взыскание в форме увольнения (освобождения от должности) лица, замещающего государственную должность Брянской области (за исключением Губернатора Брянской области), в связи с утратой доверия применяется работодателем на основании заключения по результатам проверки достоверности и полноты сведений, представляемых лицами, замещающими государственные должности Брянской области, и соблюдения ими установленных ограничений, проведенной подразделением (комиссией) органа государственной власти Брянской области (далее - государственный орган), в</w:t>
      </w:r>
      <w:proofErr w:type="gramEnd"/>
      <w:r>
        <w:rPr>
          <w:rFonts w:ascii="Calibri" w:hAnsi="Calibri" w:cs="Calibri"/>
        </w:rPr>
        <w:t xml:space="preserve"> которое указанное лицо представляет сведения о доходах, об имуществе и обязательствах имущественного характера.</w:t>
      </w:r>
    </w:p>
    <w:p w:rsidR="006F223E" w:rsidRDefault="006F223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При применении дисциплинарного взыскания, предусмотренного </w:t>
      </w:r>
      <w:hyperlink w:anchor="Par28" w:history="1">
        <w:r>
          <w:rPr>
            <w:rFonts w:ascii="Calibri" w:hAnsi="Calibri" w:cs="Calibri"/>
            <w:color w:val="0000FF"/>
          </w:rPr>
          <w:t>пунктом 1</w:t>
        </w:r>
      </w:hyperlink>
      <w:r>
        <w:rPr>
          <w:rFonts w:ascii="Calibri" w:hAnsi="Calibri" w:cs="Calibri"/>
        </w:rPr>
        <w:t xml:space="preserve"> настоящей статьи, учитываются характер совершенного лицом, замещающим государственную должность Брянской области,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roofErr w:type="gramEnd"/>
    </w:p>
    <w:p w:rsidR="006F223E" w:rsidRDefault="006F223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Дисциплинарное взыскание, предусмотренное </w:t>
      </w:r>
      <w:hyperlink w:anchor="Par28" w:history="1">
        <w:r>
          <w:rPr>
            <w:rFonts w:ascii="Calibri" w:hAnsi="Calibri" w:cs="Calibri"/>
            <w:color w:val="0000FF"/>
          </w:rPr>
          <w:t>пунктом 1</w:t>
        </w:r>
      </w:hyperlink>
      <w:r>
        <w:rPr>
          <w:rFonts w:ascii="Calibri" w:hAnsi="Calibri" w:cs="Calibri"/>
        </w:rPr>
        <w:t xml:space="preserve"> настоящей статьи, применяется не позднее одного месяца со дня поступления информации о совершении лицом, замещающим государственную должность Брянской области, коррупционного правонарушения, не считая </w:t>
      </w:r>
      <w:r>
        <w:rPr>
          <w:rFonts w:ascii="Calibri" w:hAnsi="Calibri" w:cs="Calibri"/>
        </w:rPr>
        <w:lastRenderedPageBreak/>
        <w:t>периода его временной нетрудоспособности, пребывания его в отпуске, других случаев его отсутствия на работе по уважительным причинам, а также времени проведения проверки и рассмотрения ее материалов подразделением (комиссией) государственного органа, в которое</w:t>
      </w:r>
      <w:proofErr w:type="gramEnd"/>
      <w:r>
        <w:rPr>
          <w:rFonts w:ascii="Calibri" w:hAnsi="Calibri" w:cs="Calibri"/>
        </w:rPr>
        <w:t xml:space="preserve"> указанное лицо представляет сведения о доходах, об имуществе и обязательствах имущественного характера.</w:t>
      </w:r>
    </w:p>
    <w:p w:rsidR="006F223E" w:rsidRDefault="006F223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взыскание должно быть применено не позднее шести месяцев со дня поступления информации о совершении коррупционного правонарушения.</w:t>
      </w:r>
    </w:p>
    <w:p w:rsidR="006F223E" w:rsidRDefault="006F223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применения дисциплинарного взыскания работодатель должен затребовать от лица, замещающего государственную должность Брянской области, письменное объяснение. Если по истечении трех рабочих дней указанное объяснение лицом, замещающим государственную должность Брянской области, не представлено, то составляется соответствующий акт.</w:t>
      </w:r>
    </w:p>
    <w:p w:rsidR="006F223E" w:rsidRDefault="006F223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Непредставление лицом, замещающим государственную должность Брянской области, объяснения не является препятствием для применения дисциплинарного взыскания.</w:t>
      </w:r>
    </w:p>
    <w:p w:rsidR="006F223E" w:rsidRDefault="006F223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решении о применении к лицу, замещающему государственную должность Брянской области, дисциплинарного взыскания, предусмотренного </w:t>
      </w:r>
      <w:hyperlink w:anchor="Par28" w:history="1">
        <w:r>
          <w:rPr>
            <w:rFonts w:ascii="Calibri" w:hAnsi="Calibri" w:cs="Calibri"/>
            <w:color w:val="0000FF"/>
          </w:rPr>
          <w:t>пунктом 1</w:t>
        </w:r>
      </w:hyperlink>
      <w:r>
        <w:rPr>
          <w:rFonts w:ascii="Calibri" w:hAnsi="Calibri" w:cs="Calibri"/>
        </w:rPr>
        <w:t xml:space="preserve"> настоящей статьи, в случае совершения им коррупционного правонарушения в качестве основания применения дисциплинарного взыскания указываются основания, предусмотренные </w:t>
      </w:r>
      <w:hyperlink r:id="rId7" w:history="1">
        <w:r>
          <w:rPr>
            <w:rFonts w:ascii="Calibri" w:hAnsi="Calibri" w:cs="Calibri"/>
            <w:color w:val="0000FF"/>
          </w:rPr>
          <w:t>статьей 13.1</w:t>
        </w:r>
      </w:hyperlink>
      <w:r>
        <w:rPr>
          <w:rFonts w:ascii="Calibri" w:hAnsi="Calibri" w:cs="Calibri"/>
        </w:rPr>
        <w:t xml:space="preserve"> Федерального закона от 25 декабря 2008 года N 273-ФЗ "О противодействии коррупции".</w:t>
      </w:r>
    </w:p>
    <w:p w:rsidR="006F223E" w:rsidRDefault="006F223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о применении к лицу, замещающему государственную должность Брянской области, дисциплинарного взыскания оформляется:</w:t>
      </w:r>
    </w:p>
    <w:p w:rsidR="006F223E" w:rsidRDefault="006F223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распоряжением Губернатора Брянской области - в отношении вице-губернатора Брянской области, заместителя Губернатора Брянской области, членов Правительства Брянской области, Уполномоченного по защите прав предпринимателей в Брянской области, Уполномоченного по правам ребенка в Брянской области;</w:t>
      </w:r>
    </w:p>
    <w:p w:rsidR="006F223E" w:rsidRDefault="006F223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постановлением Брянской областной Думы, принимаемым в порядке, установленном Регламентом Думы:</w:t>
      </w:r>
    </w:p>
    <w:p w:rsidR="006F223E" w:rsidRDefault="006F223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председателя Брянской областной Думы, первого заместителя председателя Брянской областной Думы, заместителя председателя Брянской областной Думы, председателя постоянного комитета (постоянной комиссии) Брянской областной Думы, заместителя председателя постоянного комитета (постоянной комиссии) Брянской областной Думы, депутата Брянской областной Думы, замещающего должность на профессиональной постоянной основе;</w:t>
      </w:r>
    </w:p>
    <w:p w:rsidR="006F223E" w:rsidRDefault="006F223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председателя Контрольно-счетной палаты Брянской области, заместителя председателя Контрольно-счетной палаты Брянской области, аудитора Контрольно-счетной палаты Брянской области;</w:t>
      </w:r>
    </w:p>
    <w:p w:rsidR="006F223E" w:rsidRDefault="006F223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отношении Уполномоченного по правам человека в Брянской области;</w:t>
      </w:r>
    </w:p>
    <w:p w:rsidR="006F223E" w:rsidRDefault="006F223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решением Избирательной комиссии Брянской области - в отношении председателя Избирательной комиссии Брянской области, заместителя председателя Избирательной комиссии Брянской области, секретаря Избирательной комиссии Брянской области, члена Избирательной комиссии Брянской области с правом решающего голоса.</w:t>
      </w:r>
    </w:p>
    <w:p w:rsidR="006F223E" w:rsidRDefault="006F223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Данное решение принимается в порядке, установленном для принятия решения об избрании (о назначении) указанных лиц на соответствующие должности.</w:t>
      </w:r>
    </w:p>
    <w:p w:rsidR="006F223E" w:rsidRDefault="006F223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Копия акта о применении к лицу, замещающему государственную должность Брянской области, дисциплинарного взыскания, предусмотренного </w:t>
      </w:r>
      <w:hyperlink w:anchor="Par28" w:history="1">
        <w:r>
          <w:rPr>
            <w:rFonts w:ascii="Calibri" w:hAnsi="Calibri" w:cs="Calibri"/>
            <w:color w:val="0000FF"/>
          </w:rPr>
          <w:t>пунктом 1</w:t>
        </w:r>
      </w:hyperlink>
      <w:r>
        <w:rPr>
          <w:rFonts w:ascii="Calibri" w:hAnsi="Calibri" w:cs="Calibri"/>
        </w:rPr>
        <w:t xml:space="preserve"> настоящей статьи, с указанием коррупционного правонарушения и нормативных правовых актов, положения которых им нарушены, или об отказе в применении к нему такого взыскания с указанием мотивов отказа вручается лицу, замещающему государственную должность Брянской области, под расписку в течение трех рабочих дней со дня принятия</w:t>
      </w:r>
      <w:proofErr w:type="gramEnd"/>
      <w:r>
        <w:rPr>
          <w:rFonts w:ascii="Calibri" w:hAnsi="Calibri" w:cs="Calibri"/>
        </w:rPr>
        <w:t xml:space="preserve"> соответствующего решения.</w:t>
      </w:r>
    </w:p>
    <w:p w:rsidR="006F223E" w:rsidRDefault="006F223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Лицо, замещающее государственную должность Брянской области, вправе обжаловать дисциплинарное взыскание, предусмотренное </w:t>
      </w:r>
      <w:hyperlink w:anchor="Par28" w:history="1">
        <w:r>
          <w:rPr>
            <w:rFonts w:ascii="Calibri" w:hAnsi="Calibri" w:cs="Calibri"/>
            <w:color w:val="0000FF"/>
          </w:rPr>
          <w:t>пунктом 1</w:t>
        </w:r>
      </w:hyperlink>
      <w:r>
        <w:rPr>
          <w:rFonts w:ascii="Calibri" w:hAnsi="Calibri" w:cs="Calibri"/>
        </w:rPr>
        <w:t xml:space="preserve"> настоящей статьи, в порядке, установленном законодательством.</w:t>
      </w:r>
    </w:p>
    <w:p w:rsidR="006F223E" w:rsidRDefault="006F223E">
      <w:pPr>
        <w:widowControl w:val="0"/>
        <w:autoSpaceDE w:val="0"/>
        <w:autoSpaceDN w:val="0"/>
        <w:adjustRightInd w:val="0"/>
        <w:spacing w:after="0" w:line="240" w:lineRule="auto"/>
        <w:ind w:firstLine="540"/>
        <w:jc w:val="both"/>
        <w:rPr>
          <w:rFonts w:ascii="Calibri" w:hAnsi="Calibri" w:cs="Calibri"/>
        </w:rPr>
      </w:pPr>
    </w:p>
    <w:p w:rsidR="006F223E" w:rsidRDefault="006F223E">
      <w:pPr>
        <w:widowControl w:val="0"/>
        <w:autoSpaceDE w:val="0"/>
        <w:autoSpaceDN w:val="0"/>
        <w:adjustRightInd w:val="0"/>
        <w:spacing w:after="0" w:line="240" w:lineRule="auto"/>
        <w:ind w:firstLine="540"/>
        <w:jc w:val="both"/>
        <w:outlineLvl w:val="0"/>
        <w:rPr>
          <w:rFonts w:ascii="Calibri" w:hAnsi="Calibri" w:cs="Calibri"/>
        </w:rPr>
      </w:pPr>
      <w:bookmarkStart w:id="4" w:name="Par46"/>
      <w:bookmarkEnd w:id="4"/>
      <w:r>
        <w:rPr>
          <w:rFonts w:ascii="Calibri" w:hAnsi="Calibri" w:cs="Calibri"/>
        </w:rPr>
        <w:t>Статья 4</w:t>
      </w:r>
    </w:p>
    <w:p w:rsidR="006F223E" w:rsidRDefault="006F223E">
      <w:pPr>
        <w:widowControl w:val="0"/>
        <w:autoSpaceDE w:val="0"/>
        <w:autoSpaceDN w:val="0"/>
        <w:adjustRightInd w:val="0"/>
        <w:spacing w:after="0" w:line="240" w:lineRule="auto"/>
        <w:ind w:firstLine="540"/>
        <w:jc w:val="both"/>
        <w:rPr>
          <w:rFonts w:ascii="Calibri" w:hAnsi="Calibri" w:cs="Calibri"/>
        </w:rPr>
      </w:pPr>
    </w:p>
    <w:p w:rsidR="006F223E" w:rsidRDefault="006F223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вступает в силу через десять дней после его официального опубликования.</w:t>
      </w:r>
    </w:p>
    <w:p w:rsidR="006F223E" w:rsidRDefault="006F223E">
      <w:pPr>
        <w:widowControl w:val="0"/>
        <w:autoSpaceDE w:val="0"/>
        <w:autoSpaceDN w:val="0"/>
        <w:adjustRightInd w:val="0"/>
        <w:spacing w:after="0" w:line="240" w:lineRule="auto"/>
        <w:ind w:firstLine="540"/>
        <w:jc w:val="both"/>
        <w:rPr>
          <w:rFonts w:ascii="Calibri" w:hAnsi="Calibri" w:cs="Calibri"/>
        </w:rPr>
      </w:pPr>
    </w:p>
    <w:p w:rsidR="006F223E" w:rsidRDefault="006F223E">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w:t>
      </w:r>
    </w:p>
    <w:p w:rsidR="006F223E" w:rsidRDefault="006F223E">
      <w:pPr>
        <w:widowControl w:val="0"/>
        <w:autoSpaceDE w:val="0"/>
        <w:autoSpaceDN w:val="0"/>
        <w:adjustRightInd w:val="0"/>
        <w:spacing w:after="0" w:line="240" w:lineRule="auto"/>
        <w:jc w:val="right"/>
        <w:rPr>
          <w:rFonts w:ascii="Calibri" w:hAnsi="Calibri" w:cs="Calibri"/>
        </w:rPr>
      </w:pPr>
      <w:r>
        <w:rPr>
          <w:rFonts w:ascii="Calibri" w:hAnsi="Calibri" w:cs="Calibri"/>
        </w:rPr>
        <w:t>Брянской области</w:t>
      </w:r>
    </w:p>
    <w:p w:rsidR="006F223E" w:rsidRDefault="006F223E">
      <w:pPr>
        <w:widowControl w:val="0"/>
        <w:autoSpaceDE w:val="0"/>
        <w:autoSpaceDN w:val="0"/>
        <w:adjustRightInd w:val="0"/>
        <w:spacing w:after="0" w:line="240" w:lineRule="auto"/>
        <w:jc w:val="right"/>
        <w:rPr>
          <w:rFonts w:ascii="Calibri" w:hAnsi="Calibri" w:cs="Calibri"/>
        </w:rPr>
      </w:pPr>
      <w:r>
        <w:rPr>
          <w:rFonts w:ascii="Calibri" w:hAnsi="Calibri" w:cs="Calibri"/>
        </w:rPr>
        <w:t>Н.В.ДЕНИН</w:t>
      </w:r>
    </w:p>
    <w:p w:rsidR="006F223E" w:rsidRDefault="006F223E">
      <w:pPr>
        <w:widowControl w:val="0"/>
        <w:autoSpaceDE w:val="0"/>
        <w:autoSpaceDN w:val="0"/>
        <w:adjustRightInd w:val="0"/>
        <w:spacing w:after="0" w:line="240" w:lineRule="auto"/>
        <w:jc w:val="both"/>
        <w:rPr>
          <w:rFonts w:ascii="Calibri" w:hAnsi="Calibri" w:cs="Calibri"/>
        </w:rPr>
      </w:pPr>
      <w:r>
        <w:rPr>
          <w:rFonts w:ascii="Calibri" w:hAnsi="Calibri" w:cs="Calibri"/>
        </w:rPr>
        <w:t>г. Брянск</w:t>
      </w:r>
    </w:p>
    <w:p w:rsidR="006F223E" w:rsidRDefault="006F223E">
      <w:pPr>
        <w:widowControl w:val="0"/>
        <w:autoSpaceDE w:val="0"/>
        <w:autoSpaceDN w:val="0"/>
        <w:adjustRightInd w:val="0"/>
        <w:spacing w:after="0" w:line="240" w:lineRule="auto"/>
        <w:jc w:val="both"/>
        <w:rPr>
          <w:rFonts w:ascii="Calibri" w:hAnsi="Calibri" w:cs="Calibri"/>
        </w:rPr>
      </w:pPr>
      <w:r>
        <w:rPr>
          <w:rFonts w:ascii="Calibri" w:hAnsi="Calibri" w:cs="Calibri"/>
        </w:rPr>
        <w:t>5 февраля 2014 года</w:t>
      </w:r>
    </w:p>
    <w:p w:rsidR="006F223E" w:rsidRDefault="006F223E">
      <w:pPr>
        <w:widowControl w:val="0"/>
        <w:autoSpaceDE w:val="0"/>
        <w:autoSpaceDN w:val="0"/>
        <w:adjustRightInd w:val="0"/>
        <w:spacing w:after="0" w:line="240" w:lineRule="auto"/>
        <w:jc w:val="both"/>
        <w:rPr>
          <w:rFonts w:ascii="Calibri" w:hAnsi="Calibri" w:cs="Calibri"/>
        </w:rPr>
      </w:pPr>
      <w:r>
        <w:rPr>
          <w:rFonts w:ascii="Calibri" w:hAnsi="Calibri" w:cs="Calibri"/>
        </w:rPr>
        <w:t>N 2-З</w:t>
      </w:r>
    </w:p>
    <w:p w:rsidR="006F223E" w:rsidRDefault="006F223E">
      <w:pPr>
        <w:widowControl w:val="0"/>
        <w:autoSpaceDE w:val="0"/>
        <w:autoSpaceDN w:val="0"/>
        <w:adjustRightInd w:val="0"/>
        <w:spacing w:after="0" w:line="240" w:lineRule="auto"/>
        <w:ind w:firstLine="540"/>
        <w:jc w:val="both"/>
        <w:rPr>
          <w:rFonts w:ascii="Calibri" w:hAnsi="Calibri" w:cs="Calibri"/>
        </w:rPr>
      </w:pPr>
    </w:p>
    <w:p w:rsidR="006F223E" w:rsidRDefault="006F223E">
      <w:pPr>
        <w:widowControl w:val="0"/>
        <w:autoSpaceDE w:val="0"/>
        <w:autoSpaceDN w:val="0"/>
        <w:adjustRightInd w:val="0"/>
        <w:spacing w:after="0" w:line="240" w:lineRule="auto"/>
        <w:ind w:firstLine="540"/>
        <w:jc w:val="both"/>
        <w:rPr>
          <w:rFonts w:ascii="Calibri" w:hAnsi="Calibri" w:cs="Calibri"/>
        </w:rPr>
      </w:pPr>
    </w:p>
    <w:p w:rsidR="006F223E" w:rsidRDefault="006F223E">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573C99" w:rsidRDefault="00573C99"/>
    <w:sectPr w:rsidR="00573C99" w:rsidSect="00E504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223E"/>
    <w:rsid w:val="00573C99"/>
    <w:rsid w:val="006F22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C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F9FC48374B7C7E1593080432C50D1146AEB86CFDF276F0FAA8EF05E07F53E708E4FF41DEKCCE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9FC48374B7C7E1593080432C50D1146AEBB6FFDF67AF0FAA8EF05E07F53E708E4FF41DACDKFCFM" TargetMode="External"/><Relationship Id="rId5" Type="http://schemas.openxmlformats.org/officeDocument/2006/relationships/hyperlink" Target="consultantplus://offline/ref=F9FC48374B7C7E1593080432C50D1146AEB86CFDF276F0FAA8EF05E07F53E708E4FF41DEKCCEM" TargetMode="External"/><Relationship Id="rId4" Type="http://schemas.openxmlformats.org/officeDocument/2006/relationships/hyperlink" Target="consultantplus://offline/ref=F9FC48374B7C7E1593080432C50D1146AEB86CFDF276F0FAA8EF05E07F53E708E4FF41DEKCCEM"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6139</Characters>
  <Application>Microsoft Office Word</Application>
  <DocSecurity>0</DocSecurity>
  <Lines>51</Lines>
  <Paragraphs>14</Paragraphs>
  <ScaleCrop>false</ScaleCrop>
  <Company>bod</Company>
  <LinksUpToDate>false</LinksUpToDate>
  <CharactersWithSpaces>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Pugacheva</dc:creator>
  <cp:keywords/>
  <dc:description/>
  <cp:lastModifiedBy>Pugacheva</cp:lastModifiedBy>
  <cp:revision>1</cp:revision>
  <dcterms:created xsi:type="dcterms:W3CDTF">2014-10-06T12:02:00Z</dcterms:created>
  <dcterms:modified xsi:type="dcterms:W3CDTF">2014-10-06T12:02:00Z</dcterms:modified>
</cp:coreProperties>
</file>