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1C9" w:rsidRDefault="006A6A1A">
      <w:pPr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2911C9" w:rsidRDefault="002911C9">
      <w:pPr>
        <w:jc w:val="right"/>
        <w:rPr>
          <w:sz w:val="28"/>
          <w:szCs w:val="28"/>
        </w:rPr>
      </w:pPr>
    </w:p>
    <w:p w:rsidR="002911C9" w:rsidRDefault="006A6A1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ЗАКОН</w:t>
      </w:r>
    </w:p>
    <w:p w:rsidR="002911C9" w:rsidRDefault="006A6A1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БРЯНСКОЙ ОБЛАСТИ</w:t>
      </w:r>
    </w:p>
    <w:p w:rsidR="002911C9" w:rsidRDefault="002911C9">
      <w:pPr>
        <w:spacing w:line="360" w:lineRule="auto"/>
        <w:jc w:val="center"/>
        <w:rPr>
          <w:b/>
          <w:sz w:val="28"/>
          <w:szCs w:val="28"/>
        </w:rPr>
      </w:pPr>
    </w:p>
    <w:p w:rsidR="002911C9" w:rsidRDefault="006A6A1A">
      <w:pPr>
        <w:spacing w:line="360" w:lineRule="auto"/>
        <w:jc w:val="center"/>
        <w:rPr>
          <w:rFonts w:eastAsiaTheme="minorHAnsi"/>
          <w:b/>
          <w:sz w:val="28"/>
          <w:szCs w:val="28"/>
          <w:lang w:eastAsia="en-US"/>
        </w:rPr>
      </w:pPr>
      <w:proofErr w:type="gramStart"/>
      <w:r>
        <w:rPr>
          <w:b/>
          <w:sz w:val="28"/>
          <w:szCs w:val="28"/>
        </w:rPr>
        <w:t xml:space="preserve">О внесении изменений в Закон Брянской области </w:t>
      </w:r>
      <w:r>
        <w:rPr>
          <w:rFonts w:eastAsiaTheme="minorHAnsi"/>
          <w:b/>
          <w:sz w:val="28"/>
          <w:szCs w:val="28"/>
          <w:lang w:eastAsia="en-US"/>
        </w:rPr>
        <w:t xml:space="preserve">«О наделении органов местного самоуправления отдельными государственными полномочиями Брянской области по обеспечению жилыми помещениями детей-сирот и детей, оставшихся без попечения родителей, а также лиц из их числа» и </w:t>
      </w:r>
      <w:r>
        <w:rPr>
          <w:rFonts w:eastAsiaTheme="minorHAnsi"/>
          <w:b/>
          <w:sz w:val="28"/>
          <w:szCs w:val="28"/>
        </w:rPr>
        <w:t>Закон Брянской области</w:t>
      </w:r>
      <w:r>
        <w:rPr>
          <w:rFonts w:eastAsiaTheme="minorHAnsi"/>
          <w:b/>
          <w:sz w:val="28"/>
          <w:szCs w:val="28"/>
          <w:lang w:eastAsia="en-US"/>
        </w:rPr>
        <w:t xml:space="preserve"> </w:t>
      </w:r>
      <w:r>
        <w:rPr>
          <w:rFonts w:eastAsiaTheme="minorHAnsi"/>
          <w:b/>
          <w:sz w:val="28"/>
          <w:szCs w:val="28"/>
        </w:rPr>
        <w:t>«Об отдельных вопросах обеспечения дополнительных гарантий прав на имущество и жилое помещение детей-сирот, детей, оставшихся без попечения родителей, и лиц из их</w:t>
      </w:r>
      <w:proofErr w:type="gramEnd"/>
      <w:r>
        <w:rPr>
          <w:rFonts w:eastAsiaTheme="minorHAnsi"/>
          <w:b/>
          <w:sz w:val="28"/>
          <w:szCs w:val="28"/>
        </w:rPr>
        <w:t xml:space="preserve"> числа в Брянской области»</w:t>
      </w:r>
    </w:p>
    <w:p w:rsidR="002911C9" w:rsidRDefault="002911C9">
      <w:pPr>
        <w:spacing w:line="360" w:lineRule="auto"/>
        <w:rPr>
          <w:sz w:val="28"/>
          <w:szCs w:val="28"/>
        </w:rPr>
      </w:pPr>
    </w:p>
    <w:p w:rsidR="002911C9" w:rsidRDefault="006A6A1A">
      <w:pPr>
        <w:spacing w:line="360" w:lineRule="auto"/>
        <w:jc w:val="center"/>
        <w:rPr>
          <w:sz w:val="28"/>
          <w:szCs w:val="28"/>
        </w:rPr>
      </w:pPr>
      <w:proofErr w:type="gramStart"/>
      <w:r>
        <w:rPr>
          <w:rFonts w:eastAsiaTheme="minorHAnsi"/>
          <w:sz w:val="28"/>
          <w:szCs w:val="28"/>
        </w:rPr>
        <w:t>Принят</w:t>
      </w:r>
      <w:proofErr w:type="gramEnd"/>
      <w:r>
        <w:rPr>
          <w:rFonts w:eastAsiaTheme="minorHAnsi"/>
          <w:sz w:val="28"/>
          <w:szCs w:val="28"/>
        </w:rPr>
        <w:t xml:space="preserve"> Брянской областной Думой «_____» ___________ 2022 года</w:t>
      </w:r>
    </w:p>
    <w:p w:rsidR="002911C9" w:rsidRDefault="002911C9">
      <w:pPr>
        <w:spacing w:line="360" w:lineRule="auto"/>
        <w:jc w:val="both"/>
        <w:rPr>
          <w:sz w:val="28"/>
          <w:szCs w:val="28"/>
        </w:rPr>
      </w:pPr>
    </w:p>
    <w:p w:rsidR="002911C9" w:rsidRDefault="006A6A1A">
      <w:pPr>
        <w:spacing w:line="360" w:lineRule="auto"/>
        <w:ind w:firstLine="708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</w:rPr>
        <w:t xml:space="preserve">Статья 1. </w:t>
      </w:r>
      <w:r>
        <w:rPr>
          <w:rFonts w:eastAsiaTheme="minorHAnsi"/>
          <w:sz w:val="28"/>
          <w:szCs w:val="28"/>
        </w:rPr>
        <w:t>Внести в Закон Брянской области от 2 декабря 2011 года № 124-З «</w:t>
      </w:r>
      <w:r>
        <w:rPr>
          <w:rFonts w:eastAsiaTheme="minorHAnsi"/>
          <w:bCs/>
          <w:sz w:val="28"/>
          <w:szCs w:val="28"/>
          <w:lang w:eastAsia="en-US"/>
        </w:rPr>
        <w:t xml:space="preserve">О наделении органов местного самоуправления </w:t>
      </w:r>
      <w:proofErr w:type="gramStart"/>
      <w:r>
        <w:rPr>
          <w:rFonts w:eastAsiaTheme="minorHAnsi"/>
          <w:bCs/>
          <w:sz w:val="28"/>
          <w:szCs w:val="28"/>
          <w:lang w:eastAsia="en-US"/>
        </w:rPr>
        <w:t>отдельными</w:t>
      </w:r>
      <w:proofErr w:type="gramEnd"/>
      <w:r>
        <w:rPr>
          <w:rFonts w:eastAsiaTheme="minorHAnsi"/>
          <w:bCs/>
          <w:sz w:val="28"/>
          <w:szCs w:val="28"/>
          <w:lang w:eastAsia="en-US"/>
        </w:rPr>
        <w:t xml:space="preserve"> </w:t>
      </w:r>
      <w:proofErr w:type="gramStart"/>
      <w:r>
        <w:rPr>
          <w:rFonts w:eastAsiaTheme="minorHAnsi"/>
          <w:bCs/>
          <w:sz w:val="28"/>
          <w:szCs w:val="28"/>
          <w:lang w:eastAsia="en-US"/>
        </w:rPr>
        <w:t>государственными полномочиями Брянской области по обеспечению жилыми помещениями детей-сирот и детей, оставшихся без попечения родителей, а также лиц из их числа</w:t>
      </w:r>
      <w:r>
        <w:rPr>
          <w:rFonts w:eastAsiaTheme="minorHAnsi"/>
          <w:sz w:val="28"/>
          <w:szCs w:val="28"/>
        </w:rPr>
        <w:t>» (в редакции законов Брянской области от 6 февраля 2013 года № 2-З, от 8 ноября 2013 года № 92-З, от 13 ноября 2014 года № 66-З, от 6 ноября 2015 года № 100-З, от 30 ноября 2020 года № 88-З, от 28 декабря 2021</w:t>
      </w:r>
      <w:proofErr w:type="gramEnd"/>
      <w:r>
        <w:rPr>
          <w:rFonts w:eastAsiaTheme="minorHAnsi"/>
          <w:sz w:val="28"/>
          <w:szCs w:val="28"/>
        </w:rPr>
        <w:t xml:space="preserve"> года № 120-З) следующие изменения:</w:t>
      </w:r>
    </w:p>
    <w:p w:rsidR="002911C9" w:rsidRDefault="006A6A1A">
      <w:pPr>
        <w:pStyle w:val="ConsPlusTitle"/>
        <w:widowControl/>
        <w:spacing w:line="360" w:lineRule="auto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eastAsiaTheme="minorHAnsi" w:hAnsi="Times New Roman"/>
          <w:b w:val="0"/>
          <w:sz w:val="28"/>
          <w:szCs w:val="28"/>
        </w:rPr>
        <w:t>1. В наименовании слова «а также лиц из их числа» заменить словами «лиц из числа детей-сирот и детей, оставшихся без попечения родителей».</w:t>
      </w:r>
    </w:p>
    <w:p w:rsidR="002911C9" w:rsidRDefault="006A6A1A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eastAsiaTheme="minorHAnsi" w:hAnsi="Times New Roman"/>
          <w:b w:val="0"/>
          <w:sz w:val="28"/>
          <w:szCs w:val="28"/>
        </w:rPr>
        <w:t>2. Преамбулу изложить в редакции:</w:t>
      </w:r>
    </w:p>
    <w:p w:rsidR="002911C9" w:rsidRDefault="006A6A1A">
      <w:pPr>
        <w:spacing w:line="360" w:lineRule="auto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</w:rPr>
        <w:t>«</w:t>
      </w:r>
      <w:r>
        <w:rPr>
          <w:rFonts w:eastAsiaTheme="minorHAnsi"/>
          <w:sz w:val="28"/>
          <w:szCs w:val="28"/>
          <w:lang w:eastAsia="en-US"/>
        </w:rPr>
        <w:t xml:space="preserve">Настоящий Закон наделяет органы местного самоуправления муниципальных образований, расположенных на территории Брянской области (далее - органы местного самоуправления), отдельными государственными полномочиями Брянской области по обеспечению </w:t>
      </w:r>
      <w:r>
        <w:rPr>
          <w:rFonts w:eastAsiaTheme="minorHAnsi"/>
          <w:sz w:val="28"/>
          <w:szCs w:val="28"/>
          <w:lang w:eastAsia="en-US"/>
        </w:rPr>
        <w:lastRenderedPageBreak/>
        <w:t xml:space="preserve">жилыми помещениями детей-сирот и детей, оставшихся без попечения родителей, </w:t>
      </w:r>
      <w:r>
        <w:rPr>
          <w:rFonts w:eastAsiaTheme="minorHAnsi"/>
          <w:sz w:val="28"/>
          <w:szCs w:val="28"/>
        </w:rPr>
        <w:t>лиц из числа детей-сирот и детей, оставшихся без попечения родителей</w:t>
      </w:r>
      <w:r>
        <w:rPr>
          <w:rFonts w:eastAsiaTheme="minorHAnsi"/>
          <w:sz w:val="28"/>
          <w:szCs w:val="28"/>
          <w:lang w:eastAsia="en-US"/>
        </w:rPr>
        <w:t xml:space="preserve"> (далее - отдельные государственные полномочия)</w:t>
      </w:r>
      <w:proofErr w:type="gramStart"/>
      <w:r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</w:rPr>
        <w:t>»</w:t>
      </w:r>
      <w:proofErr w:type="gramEnd"/>
      <w:r>
        <w:rPr>
          <w:rFonts w:eastAsiaTheme="minorHAnsi"/>
          <w:sz w:val="28"/>
          <w:szCs w:val="28"/>
        </w:rPr>
        <w:t>.</w:t>
      </w:r>
    </w:p>
    <w:p w:rsidR="002911C9" w:rsidRDefault="006A6A1A">
      <w:pPr>
        <w:pStyle w:val="ConsPlusNormal"/>
        <w:spacing w:line="360" w:lineRule="auto"/>
        <w:ind w:firstLine="709"/>
        <w:jc w:val="both"/>
        <w:outlineLvl w:val="0"/>
        <w:rPr>
          <w:b w:val="0"/>
        </w:rPr>
      </w:pPr>
      <w:r>
        <w:rPr>
          <w:b w:val="0"/>
        </w:rPr>
        <w:t>3. Статью 1 изложить в редакции:</w:t>
      </w:r>
    </w:p>
    <w:p w:rsidR="002911C9" w:rsidRDefault="006A6A1A">
      <w:pPr>
        <w:pStyle w:val="ConsPlusNormal"/>
        <w:spacing w:line="360" w:lineRule="auto"/>
        <w:ind w:firstLine="709"/>
        <w:jc w:val="both"/>
        <w:outlineLvl w:val="0"/>
        <w:rPr>
          <w:b w:val="0"/>
        </w:rPr>
      </w:pPr>
      <w:r>
        <w:rPr>
          <w:b w:val="0"/>
          <w:bCs w:val="0"/>
        </w:rPr>
        <w:t>«Статья 1. Правовая основа наделения органов местного самоуправления отдельными государственными полномочиями</w:t>
      </w:r>
    </w:p>
    <w:p w:rsidR="002911C9" w:rsidRDefault="006A6A1A">
      <w:pPr>
        <w:pStyle w:val="ConsPlusNormal"/>
        <w:spacing w:line="360" w:lineRule="auto"/>
        <w:ind w:firstLine="709"/>
        <w:jc w:val="both"/>
        <w:outlineLvl w:val="0"/>
        <w:rPr>
          <w:b w:val="0"/>
        </w:rPr>
      </w:pPr>
      <w:proofErr w:type="gramStart"/>
      <w:r>
        <w:rPr>
          <w:b w:val="0"/>
          <w:bCs w:val="0"/>
        </w:rPr>
        <w:t xml:space="preserve">Правовую основу отношений, связанных с наделением органов местного самоуправления отдельными государственными полномочиями, составляют </w:t>
      </w:r>
      <w:hyperlink r:id="rId8" w:tooltip="consultantplus://offline/ref=06DF8CCDADD70FF717795DB5CEBC8943FF2CD57200307AED6A2BB1AAA2532D462DCA0A323CA93D32431C5047A7741CC01A3F1FB128ECmAn0I" w:history="1">
        <w:r>
          <w:rPr>
            <w:b w:val="0"/>
            <w:bCs w:val="0"/>
          </w:rPr>
          <w:t>Конституция</w:t>
        </w:r>
      </w:hyperlink>
      <w:r>
        <w:rPr>
          <w:b w:val="0"/>
          <w:bCs w:val="0"/>
        </w:rPr>
        <w:t xml:space="preserve"> Российской Федерации, Федеральный </w:t>
      </w:r>
      <w:hyperlink r:id="rId9" w:tooltip="consultantplus://offline/ref=06DF8CCDADD70FF717795DB5CEBC8943FE2CD1720F602DEF3B7EBFAFAA036556638F073039A9306D4609411FAA7204DE132803B32AmEnFI" w:history="1">
        <w:r>
          <w:rPr>
            <w:b w:val="0"/>
            <w:bCs w:val="0"/>
          </w:rPr>
          <w:t>закон</w:t>
        </w:r>
      </w:hyperlink>
      <w:r>
        <w:rPr>
          <w:b w:val="0"/>
          <w:bCs w:val="0"/>
        </w:rPr>
        <w:t xml:space="preserve"> от 6 октября 1999 года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Федеральный </w:t>
      </w:r>
      <w:hyperlink r:id="rId10" w:tooltip="consultantplus://offline/ref=06DF8CCDADD70FF717795DB5CEBC8943FE2CDB7608612DEF3B7EBFAFAA036556638F073339AE393811464043EE2117DE1C2801BA36ECA1C6m1n8I" w:history="1">
        <w:r>
          <w:rPr>
            <w:b w:val="0"/>
            <w:bCs w:val="0"/>
          </w:rPr>
          <w:t>закон</w:t>
        </w:r>
      </w:hyperlink>
      <w:r>
        <w:rPr>
          <w:b w:val="0"/>
          <w:bCs w:val="0"/>
        </w:rPr>
        <w:t xml:space="preserve"> от 6 октября 2003 года № 131-ФЗ «Об общих принципах организации местного самоуправления в Российской Федерации», иные нормативные правовые акты Российской</w:t>
      </w:r>
      <w:proofErr w:type="gramEnd"/>
      <w:r>
        <w:rPr>
          <w:b w:val="0"/>
          <w:bCs w:val="0"/>
        </w:rPr>
        <w:t xml:space="preserve"> Федерации, </w:t>
      </w:r>
      <w:hyperlink r:id="rId11" w:tooltip="consultantplus://offline/ref=06DF8CCDADD70FF7177943B8D8D0D54EFC2F8C7A0D6024B86221E4F2FD0A6F0124C05E717DA33A3917481716A1204B9A4F3B01B536EEA8DA1B5512mFnFI" w:history="1">
        <w:r>
          <w:rPr>
            <w:b w:val="0"/>
            <w:bCs w:val="0"/>
          </w:rPr>
          <w:t>Устав</w:t>
        </w:r>
      </w:hyperlink>
      <w:r>
        <w:rPr>
          <w:b w:val="0"/>
          <w:bCs w:val="0"/>
        </w:rPr>
        <w:t xml:space="preserve"> Брянской области, настоящий Закон и иные нормативные правовые акты Брянской области</w:t>
      </w:r>
      <w:proofErr w:type="gramStart"/>
      <w:r>
        <w:rPr>
          <w:b w:val="0"/>
          <w:bCs w:val="0"/>
        </w:rPr>
        <w:t>.».</w:t>
      </w:r>
      <w:proofErr w:type="gramEnd"/>
    </w:p>
    <w:p w:rsidR="002911C9" w:rsidRDefault="006A6A1A">
      <w:pPr>
        <w:pStyle w:val="ConsPlusNormal"/>
        <w:spacing w:line="360" w:lineRule="auto"/>
        <w:ind w:firstLine="708"/>
        <w:jc w:val="both"/>
        <w:outlineLvl w:val="0"/>
        <w:rPr>
          <w:b w:val="0"/>
        </w:rPr>
      </w:pPr>
      <w:r>
        <w:rPr>
          <w:b w:val="0"/>
        </w:rPr>
        <w:t>4. Статью 2 изложить в редакции:</w:t>
      </w:r>
    </w:p>
    <w:p w:rsidR="002911C9" w:rsidRDefault="006A6A1A">
      <w:pPr>
        <w:pStyle w:val="ConsPlusNormal"/>
        <w:spacing w:line="360" w:lineRule="auto"/>
        <w:ind w:firstLine="708"/>
        <w:jc w:val="both"/>
        <w:outlineLvl w:val="0"/>
        <w:rPr>
          <w:b w:val="0"/>
        </w:rPr>
      </w:pPr>
      <w:r>
        <w:rPr>
          <w:b w:val="0"/>
        </w:rPr>
        <w:t>«Статья 2. Органы местного самоуправления и отдельные государственные полномочия, которыми они наделяются</w:t>
      </w:r>
    </w:p>
    <w:p w:rsidR="002911C9" w:rsidRDefault="006A6A1A">
      <w:pPr>
        <w:pStyle w:val="ConsPlusNormal"/>
        <w:spacing w:line="360" w:lineRule="auto"/>
        <w:ind w:firstLine="708"/>
        <w:jc w:val="both"/>
        <w:outlineLvl w:val="0"/>
        <w:rPr>
          <w:b w:val="0"/>
        </w:rPr>
      </w:pPr>
      <w:proofErr w:type="gramStart"/>
      <w:r>
        <w:rPr>
          <w:b w:val="0"/>
        </w:rPr>
        <w:t>Органы местного самоуправления, обладающие в соответствии с </w:t>
      </w:r>
      <w:hyperlink r:id="rId12" w:tooltip="consultantplus://offline/ref=12331AD2D7B5FB775640759EB3C7B1EB2B44B4D70F7A0136CC045F5D64568D0B93F74C3016795AD41025F19D9D62445CJB23M" w:history="1">
        <w:r>
          <w:rPr>
            <w:b w:val="0"/>
          </w:rPr>
          <w:t>Законом</w:t>
        </w:r>
      </w:hyperlink>
      <w:r>
        <w:rPr>
          <w:b w:val="0"/>
        </w:rPr>
        <w:t xml:space="preserve"> Брянской области от 9 марта 2005 года № 3-З «О наделении муниципальных образований статусом городского округа, муниципального округа, муниципального района, городского поселения, сельского поселения и установлении границ муниципальных образований в Брянской области» статусом городского округа, муниципального округа, муниципального района наделяются отдельными государственными полномочиями Брянской области по вопросам формирования списка детей-сирот и детей, оставшихся</w:t>
      </w:r>
      <w:proofErr w:type="gramEnd"/>
      <w:r>
        <w:rPr>
          <w:b w:val="0"/>
        </w:rPr>
        <w:t xml:space="preserve"> </w:t>
      </w:r>
      <w:proofErr w:type="gramStart"/>
      <w:r>
        <w:rPr>
          <w:b w:val="0"/>
        </w:rPr>
        <w:t>без попечения родителей, лиц из числа детей-сирот и детей, оставшихся без попечения родителей, лиц</w:t>
      </w:r>
      <w:r>
        <w:rPr>
          <w:b w:val="0"/>
          <w:bCs w:val="0"/>
        </w:rPr>
        <w:t xml:space="preserve"> которые относились к категории детей-сирот и детей, оставшихся без попечения родителей, лиц из числа детей-сирот и </w:t>
      </w:r>
      <w:r>
        <w:rPr>
          <w:b w:val="0"/>
          <w:bCs w:val="0"/>
        </w:rPr>
        <w:lastRenderedPageBreak/>
        <w:t>детей, оставшихся без попечения родителей, и достигли возраста 23 лет, которые подлежат обеспечению жилыми помещениями</w:t>
      </w:r>
      <w:r>
        <w:rPr>
          <w:b w:val="0"/>
        </w:rPr>
        <w:t>, формирования специализированного жилищного фонда, заключения договоров найма специализированных жилых помещений, предоставления жилых помещений детям-сиротам и</w:t>
      </w:r>
      <w:proofErr w:type="gramEnd"/>
      <w:r>
        <w:rPr>
          <w:b w:val="0"/>
        </w:rPr>
        <w:t xml:space="preserve"> </w:t>
      </w:r>
      <w:proofErr w:type="gramStart"/>
      <w:r>
        <w:rPr>
          <w:b w:val="0"/>
        </w:rPr>
        <w:t>детям, оставшимся без попечения родителей, лицам из числа детей-сирот и детей, оставшихся без попечения родителей, принятия решений об исключении указанных жилых помещений из специализированного жилищного фонда и заключения договоров социального найма в отношении данных жилых помещений в порядке, установленном законодательством.».</w:t>
      </w:r>
      <w:proofErr w:type="gramEnd"/>
    </w:p>
    <w:p w:rsidR="009B1C3E" w:rsidRDefault="006A6A1A">
      <w:pPr>
        <w:pStyle w:val="ConsPlusNormal"/>
        <w:spacing w:line="360" w:lineRule="auto"/>
        <w:ind w:firstLine="708"/>
        <w:jc w:val="both"/>
        <w:outlineLvl w:val="0"/>
        <w:rPr>
          <w:b w:val="0"/>
        </w:rPr>
      </w:pPr>
      <w:r>
        <w:rPr>
          <w:b w:val="0"/>
        </w:rPr>
        <w:t xml:space="preserve">4. </w:t>
      </w:r>
      <w:r w:rsidR="009B1C3E">
        <w:rPr>
          <w:b w:val="0"/>
        </w:rPr>
        <w:t>В пункте 2 статьи 6 слова «а также лиц из их числа» заменить словами «лиц из числа детей-сирот и детей, оставшихся без попечения родителей».</w:t>
      </w:r>
    </w:p>
    <w:p w:rsidR="002911C9" w:rsidRDefault="009B1C3E">
      <w:pPr>
        <w:pStyle w:val="ConsPlusNormal"/>
        <w:spacing w:line="360" w:lineRule="auto"/>
        <w:ind w:firstLine="708"/>
        <w:jc w:val="both"/>
        <w:outlineLvl w:val="0"/>
        <w:rPr>
          <w:b w:val="0"/>
        </w:rPr>
      </w:pPr>
      <w:r>
        <w:rPr>
          <w:b w:val="0"/>
        </w:rPr>
        <w:t xml:space="preserve">5. </w:t>
      </w:r>
      <w:r w:rsidR="006A6A1A">
        <w:rPr>
          <w:b w:val="0"/>
        </w:rPr>
        <w:t>В приложении слова «а также лиц из их числа» заменить словами «лиц из числа детей-сирот и детей, оставшихся без попечения родителей».</w:t>
      </w:r>
    </w:p>
    <w:p w:rsidR="002911C9" w:rsidRDefault="002911C9">
      <w:pPr>
        <w:pStyle w:val="ConsPlusTitle"/>
        <w:widowControl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911C9" w:rsidRDefault="006A6A1A">
      <w:pPr>
        <w:pStyle w:val="ConsPlusTitle"/>
        <w:widowControl/>
        <w:spacing w:line="360" w:lineRule="auto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Статья 2.</w:t>
      </w:r>
      <w:r>
        <w:rPr>
          <w:rFonts w:ascii="Times New Roman" w:eastAsiaTheme="minorHAnsi" w:hAnsi="Times New Roman"/>
          <w:b w:val="0"/>
          <w:sz w:val="28"/>
          <w:szCs w:val="28"/>
        </w:rPr>
        <w:t xml:space="preserve"> </w:t>
      </w:r>
      <w:proofErr w:type="gramStart"/>
      <w:r>
        <w:rPr>
          <w:rFonts w:ascii="Times New Roman" w:eastAsiaTheme="minorHAnsi" w:hAnsi="Times New Roman"/>
          <w:b w:val="0"/>
          <w:sz w:val="28"/>
          <w:szCs w:val="28"/>
        </w:rPr>
        <w:t>Внести в Закон Брянской области от 29 декабря 2012 года № 107-З «Об отдельных вопросах обеспечения дополнительных гарантий прав на имущество и жилое помещение детей-сирот, детей, оставшихся без попечения родителей, и лиц из их числа в Брянской области» (в редакции законов Брянской области от 8 ноября 2013 года № 85-З, от 4 июля 2014 года № 50-З, от 3 октября 2016 года № 82-З</w:t>
      </w:r>
      <w:proofErr w:type="gramEnd"/>
      <w:r>
        <w:rPr>
          <w:rFonts w:ascii="Times New Roman" w:eastAsiaTheme="minorHAnsi" w:hAnsi="Times New Roman"/>
          <w:b w:val="0"/>
          <w:sz w:val="28"/>
          <w:szCs w:val="28"/>
        </w:rPr>
        <w:t>, от 4 апреля 2018 года № 28-З, от 24 декабря 2018 года № 110-З, от 1 февраля 2019 года № 5-З, от 2 июля 2019 года № 60-З, от 30 ноября 2020 года № 88-З) следующие изменения:</w:t>
      </w:r>
    </w:p>
    <w:p w:rsidR="002911C9" w:rsidRDefault="006A6A1A">
      <w:pPr>
        <w:pStyle w:val="ConsPlusTitle"/>
        <w:widowControl/>
        <w:spacing w:line="360" w:lineRule="auto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eastAsiaTheme="minorHAnsi" w:hAnsi="Times New Roman"/>
          <w:b w:val="0"/>
          <w:sz w:val="28"/>
          <w:szCs w:val="28"/>
        </w:rPr>
        <w:t>1. В наименовании слова «детей-сирот, детей, оставшихся без попечения родителей, и лиц из их числа» заменить словами «детей-сирот и детей, оставшихся без попечения родителей, лиц из числа детей-сирот и детей, оставшихся без попечения родителей,».</w:t>
      </w:r>
    </w:p>
    <w:p w:rsidR="00894C99" w:rsidRDefault="006A6A1A" w:rsidP="00894C99">
      <w:pPr>
        <w:pStyle w:val="ConsPlusTitle"/>
        <w:widowControl/>
        <w:spacing w:line="360" w:lineRule="auto"/>
        <w:ind w:firstLine="708"/>
        <w:jc w:val="both"/>
        <w:rPr>
          <w:rFonts w:ascii="Times New Roman" w:eastAsiaTheme="minorHAnsi" w:hAnsi="Times New Roman"/>
          <w:b w:val="0"/>
          <w:sz w:val="28"/>
          <w:szCs w:val="28"/>
        </w:rPr>
      </w:pPr>
      <w:r>
        <w:rPr>
          <w:rFonts w:ascii="Times New Roman" w:eastAsiaTheme="minorHAnsi" w:hAnsi="Times New Roman"/>
          <w:b w:val="0"/>
          <w:sz w:val="28"/>
          <w:szCs w:val="28"/>
        </w:rPr>
        <w:t>2. Преамбулу изложить в редакции:</w:t>
      </w:r>
    </w:p>
    <w:p w:rsidR="002911C9" w:rsidRPr="00894C99" w:rsidRDefault="006A6A1A" w:rsidP="00894C99">
      <w:pPr>
        <w:pStyle w:val="ConsPlusTitle"/>
        <w:widowControl/>
        <w:spacing w:line="360" w:lineRule="auto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proofErr w:type="gramStart"/>
      <w:r w:rsidRPr="00894C99">
        <w:rPr>
          <w:rFonts w:ascii="Times New Roman" w:eastAsiaTheme="minorHAnsi" w:hAnsi="Times New Roman"/>
          <w:b w:val="0"/>
          <w:sz w:val="28"/>
          <w:szCs w:val="28"/>
        </w:rPr>
        <w:lastRenderedPageBreak/>
        <w:t>«</w:t>
      </w:r>
      <w:r w:rsidRPr="00894C99">
        <w:rPr>
          <w:rFonts w:ascii="Times New Roman" w:eastAsiaTheme="minorHAnsi" w:hAnsi="Times New Roman"/>
          <w:b w:val="0"/>
          <w:sz w:val="28"/>
          <w:szCs w:val="28"/>
          <w:lang w:eastAsia="en-US"/>
        </w:rPr>
        <w:t xml:space="preserve">Настоящий Закон в соответствии с Жилищным </w:t>
      </w:r>
      <w:hyperlink r:id="rId13" w:tooltip="consultantplus://offline/ref=B11D30BFCAC55138030DCDF7DBC73C2D4293E90E66D8D32A80E2B9DA64EED3E8EC560532DA615FE18B7457F5F7D93D9BDD41D57636c6wAL" w:history="1">
        <w:r w:rsidRPr="00894C99">
          <w:rPr>
            <w:rFonts w:ascii="Times New Roman" w:eastAsiaTheme="minorHAnsi" w:hAnsi="Times New Roman"/>
            <w:b w:val="0"/>
            <w:sz w:val="28"/>
            <w:szCs w:val="28"/>
            <w:lang w:eastAsia="en-US"/>
          </w:rPr>
          <w:t>кодексом</w:t>
        </w:r>
      </w:hyperlink>
      <w:r w:rsidRPr="00894C99">
        <w:rPr>
          <w:rFonts w:ascii="Times New Roman" w:eastAsiaTheme="minorHAnsi" w:hAnsi="Times New Roman"/>
          <w:b w:val="0"/>
          <w:sz w:val="28"/>
          <w:szCs w:val="28"/>
          <w:lang w:eastAsia="en-US"/>
        </w:rPr>
        <w:t xml:space="preserve"> Российской Федерации, Федеральным </w:t>
      </w:r>
      <w:hyperlink r:id="rId14" w:tooltip="consultantplus://offline/ref=B11D30BFCAC55138030DCDF7DBC73C2D4594EE0D61D2D32A80E2B9DA64EED3E8EC560537DE6800E49E650FFAF2C0239FC75DD774c3w6L" w:history="1">
        <w:r w:rsidRPr="00894C99">
          <w:rPr>
            <w:rFonts w:ascii="Times New Roman" w:eastAsiaTheme="minorHAnsi" w:hAnsi="Times New Roman"/>
            <w:b w:val="0"/>
            <w:sz w:val="28"/>
            <w:szCs w:val="28"/>
            <w:lang w:eastAsia="en-US"/>
          </w:rPr>
          <w:t>законом</w:t>
        </w:r>
      </w:hyperlink>
      <w:r w:rsidRPr="00894C99">
        <w:rPr>
          <w:rFonts w:ascii="Times New Roman" w:eastAsiaTheme="minorHAnsi" w:hAnsi="Times New Roman"/>
          <w:b w:val="0"/>
          <w:sz w:val="28"/>
          <w:szCs w:val="28"/>
          <w:lang w:eastAsia="en-US"/>
        </w:rPr>
        <w:t xml:space="preserve"> от 21 декабря 1996 года № 159-ФЗ «О дополнительных гарантиях по социальной поддержке детей-сирот и детей, оставшихся без попечения родителей», иными нормативными правовыми актами Российской Федерации, </w:t>
      </w:r>
      <w:hyperlink r:id="rId15" w:tooltip="consultantplus://offline/ref=B11D30BFCAC55138030DD3FACDAB60204798B70361D6DA7DD9BDE28733E7D9BFAB195C629A3659B7DD2E02FCEBDC2399cDwBL" w:history="1">
        <w:r w:rsidRPr="00894C99">
          <w:rPr>
            <w:rFonts w:ascii="Times New Roman" w:eastAsiaTheme="minorHAnsi" w:hAnsi="Times New Roman"/>
            <w:b w:val="0"/>
            <w:sz w:val="28"/>
            <w:szCs w:val="28"/>
            <w:lang w:eastAsia="en-US"/>
          </w:rPr>
          <w:t>Уставом</w:t>
        </w:r>
      </w:hyperlink>
      <w:r w:rsidRPr="00894C99">
        <w:rPr>
          <w:rFonts w:ascii="Times New Roman" w:eastAsiaTheme="minorHAnsi" w:hAnsi="Times New Roman"/>
          <w:b w:val="0"/>
          <w:sz w:val="28"/>
          <w:szCs w:val="28"/>
          <w:lang w:eastAsia="en-US"/>
        </w:rPr>
        <w:t xml:space="preserve"> Брянской области</w:t>
      </w:r>
      <w:r w:rsidR="00894C99" w:rsidRPr="00894C99">
        <w:rPr>
          <w:rFonts w:ascii="Times New Roman" w:eastAsiaTheme="minorHAnsi" w:hAnsi="Times New Roman"/>
          <w:b w:val="0"/>
          <w:sz w:val="28"/>
          <w:szCs w:val="28"/>
          <w:lang w:eastAsia="en-US"/>
        </w:rPr>
        <w:t xml:space="preserve">, </w:t>
      </w:r>
      <w:r w:rsidR="00894C99" w:rsidRPr="00894C99">
        <w:rPr>
          <w:rFonts w:ascii="Times New Roman" w:eastAsiaTheme="minorHAnsi" w:hAnsi="Times New Roman"/>
          <w:b w:val="0"/>
          <w:bCs w:val="0"/>
          <w:sz w:val="28"/>
          <w:szCs w:val="28"/>
          <w:lang w:eastAsia="en-US"/>
        </w:rPr>
        <w:t xml:space="preserve">Законом Брянской области от 2 декабря 2011 </w:t>
      </w:r>
      <w:r w:rsidR="00894C99" w:rsidRPr="00894C99">
        <w:rPr>
          <w:rFonts w:ascii="Times New Roman" w:eastAsiaTheme="minorHAnsi" w:hAnsi="Times New Roman"/>
          <w:b w:val="0"/>
          <w:sz w:val="28"/>
          <w:szCs w:val="28"/>
          <w:lang w:eastAsia="en-US"/>
        </w:rPr>
        <w:t>года №</w:t>
      </w:r>
      <w:r w:rsidR="00894C99" w:rsidRPr="00894C99">
        <w:rPr>
          <w:rFonts w:ascii="Times New Roman" w:eastAsiaTheme="minorHAnsi" w:hAnsi="Times New Roman"/>
          <w:b w:val="0"/>
          <w:bCs w:val="0"/>
          <w:sz w:val="28"/>
          <w:szCs w:val="28"/>
          <w:lang w:eastAsia="en-US"/>
        </w:rPr>
        <w:t xml:space="preserve"> 124-З «О наделении органов местного самоуправления отдельными государственными полномочиями Брянской области по обеспечению</w:t>
      </w:r>
      <w:proofErr w:type="gramEnd"/>
      <w:r w:rsidR="00894C99" w:rsidRPr="00894C99">
        <w:rPr>
          <w:rFonts w:ascii="Times New Roman" w:eastAsiaTheme="minorHAnsi" w:hAnsi="Times New Roman"/>
          <w:b w:val="0"/>
          <w:bCs w:val="0"/>
          <w:sz w:val="28"/>
          <w:szCs w:val="28"/>
          <w:lang w:eastAsia="en-US"/>
        </w:rPr>
        <w:t xml:space="preserve"> жилыми помещениями детей-сирот и детей, оставшихся без попечения родителей, </w:t>
      </w:r>
      <w:r w:rsidR="00894C99">
        <w:rPr>
          <w:rFonts w:ascii="Times New Roman" w:eastAsiaTheme="minorHAnsi" w:hAnsi="Times New Roman"/>
          <w:b w:val="0"/>
          <w:sz w:val="28"/>
          <w:szCs w:val="28"/>
        </w:rPr>
        <w:t>лиц из числа детей-сирот и детей, оставшихся без попечения родителей</w:t>
      </w:r>
      <w:r w:rsidR="00894C99" w:rsidRPr="00894C99">
        <w:rPr>
          <w:rFonts w:ascii="Times New Roman" w:eastAsiaTheme="minorHAnsi" w:hAnsi="Times New Roman"/>
          <w:b w:val="0"/>
          <w:bCs w:val="0"/>
          <w:sz w:val="28"/>
          <w:szCs w:val="28"/>
          <w:lang w:eastAsia="en-US"/>
        </w:rPr>
        <w:t>»</w:t>
      </w:r>
      <w:r w:rsidRPr="00894C99">
        <w:rPr>
          <w:rFonts w:ascii="Times New Roman" w:eastAsiaTheme="minorHAnsi" w:hAnsi="Times New Roman"/>
          <w:b w:val="0"/>
          <w:sz w:val="28"/>
          <w:szCs w:val="28"/>
          <w:lang w:eastAsia="en-US"/>
        </w:rPr>
        <w:t xml:space="preserve"> устанавливает отдельные условия реализации </w:t>
      </w:r>
      <w:r w:rsidRPr="00894C99">
        <w:rPr>
          <w:rFonts w:ascii="Times New Roman" w:eastAsiaTheme="minorHAnsi" w:hAnsi="Times New Roman"/>
          <w:b w:val="0"/>
          <w:sz w:val="28"/>
          <w:szCs w:val="28"/>
        </w:rPr>
        <w:t>детьми-сиротами и детьми, оставшимися без попечения родителей, лицами из числа детей-сирот и детей, оставшихся без попечения родителей</w:t>
      </w:r>
      <w:r w:rsidRPr="00894C99">
        <w:rPr>
          <w:rFonts w:ascii="Times New Roman" w:eastAsiaTheme="minorHAnsi" w:hAnsi="Times New Roman"/>
          <w:b w:val="0"/>
          <w:sz w:val="28"/>
          <w:szCs w:val="28"/>
          <w:lang w:eastAsia="en-US"/>
        </w:rPr>
        <w:t xml:space="preserve"> прав</w:t>
      </w:r>
      <w:r w:rsidR="008B7508" w:rsidRPr="00894C99">
        <w:rPr>
          <w:rFonts w:ascii="Times New Roman" w:eastAsiaTheme="minorHAnsi" w:hAnsi="Times New Roman"/>
          <w:b w:val="0"/>
          <w:sz w:val="28"/>
          <w:szCs w:val="28"/>
          <w:lang w:eastAsia="en-US"/>
        </w:rPr>
        <w:t xml:space="preserve"> на</w:t>
      </w:r>
      <w:r w:rsidRPr="00894C99">
        <w:rPr>
          <w:rFonts w:ascii="Times New Roman" w:eastAsiaTheme="minorHAnsi" w:hAnsi="Times New Roman"/>
          <w:b w:val="0"/>
          <w:color w:val="FF0000"/>
          <w:sz w:val="28"/>
          <w:szCs w:val="28"/>
          <w:lang w:eastAsia="en-US"/>
        </w:rPr>
        <w:t xml:space="preserve"> </w:t>
      </w:r>
      <w:r w:rsidR="002D73C1" w:rsidRPr="00894C99">
        <w:rPr>
          <w:rFonts w:ascii="Times New Roman" w:eastAsiaTheme="minorHAnsi" w:hAnsi="Times New Roman"/>
          <w:b w:val="0"/>
          <w:sz w:val="28"/>
          <w:szCs w:val="28"/>
          <w:lang w:eastAsia="en-US"/>
        </w:rPr>
        <w:t>имущество и</w:t>
      </w:r>
      <w:r w:rsidR="002D73C1" w:rsidRPr="00894C99">
        <w:rPr>
          <w:rFonts w:ascii="Times New Roman" w:eastAsiaTheme="minorHAnsi" w:hAnsi="Times New Roman"/>
          <w:b w:val="0"/>
          <w:color w:val="FF0000"/>
          <w:sz w:val="28"/>
          <w:szCs w:val="28"/>
          <w:lang w:eastAsia="en-US"/>
        </w:rPr>
        <w:t xml:space="preserve"> </w:t>
      </w:r>
      <w:r w:rsidRPr="00894C99">
        <w:rPr>
          <w:rFonts w:ascii="Times New Roman" w:eastAsiaTheme="minorHAnsi" w:hAnsi="Times New Roman"/>
          <w:b w:val="0"/>
          <w:sz w:val="28"/>
          <w:szCs w:val="28"/>
          <w:lang w:eastAsia="en-US"/>
        </w:rPr>
        <w:t>жилое помещение в Брянской области</w:t>
      </w:r>
      <w:proofErr w:type="gramStart"/>
      <w:r w:rsidRPr="00894C99">
        <w:rPr>
          <w:rFonts w:ascii="Times New Roman" w:eastAsiaTheme="minorHAnsi" w:hAnsi="Times New Roman"/>
          <w:b w:val="0"/>
          <w:sz w:val="28"/>
          <w:szCs w:val="28"/>
          <w:lang w:eastAsia="en-US"/>
        </w:rPr>
        <w:t>.</w:t>
      </w:r>
      <w:r w:rsidRPr="00894C99">
        <w:rPr>
          <w:rFonts w:ascii="Times New Roman" w:eastAsiaTheme="minorHAnsi" w:hAnsi="Times New Roman"/>
          <w:b w:val="0"/>
          <w:sz w:val="28"/>
          <w:szCs w:val="28"/>
        </w:rPr>
        <w:t>».</w:t>
      </w:r>
      <w:proofErr w:type="gramEnd"/>
    </w:p>
    <w:p w:rsidR="002911C9" w:rsidRDefault="006A6A1A">
      <w:pPr>
        <w:pStyle w:val="ConsPlusTitle"/>
        <w:widowControl/>
        <w:spacing w:line="360" w:lineRule="auto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eastAsiaTheme="minorHAnsi" w:hAnsi="Times New Roman"/>
          <w:b w:val="0"/>
          <w:sz w:val="28"/>
          <w:szCs w:val="28"/>
        </w:rPr>
        <w:t>3. В статье 1:</w:t>
      </w:r>
    </w:p>
    <w:p w:rsidR="002911C9" w:rsidRDefault="006A6A1A">
      <w:pPr>
        <w:pStyle w:val="ConsPlusTitle"/>
        <w:widowControl/>
        <w:spacing w:line="360" w:lineRule="auto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eastAsiaTheme="minorHAnsi" w:hAnsi="Times New Roman"/>
          <w:b w:val="0"/>
          <w:sz w:val="28"/>
          <w:szCs w:val="28"/>
        </w:rPr>
        <w:t>1) в наименовании слова «предоставление жилых помещений» заменить словами «обеспечение жилыми помещениями»;</w:t>
      </w:r>
    </w:p>
    <w:p w:rsidR="002911C9" w:rsidRDefault="006A6A1A">
      <w:pPr>
        <w:pStyle w:val="ConsPlusTitle"/>
        <w:widowControl/>
        <w:spacing w:line="360" w:lineRule="auto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eastAsiaTheme="minorHAnsi" w:hAnsi="Times New Roman"/>
          <w:b w:val="0"/>
          <w:sz w:val="28"/>
          <w:szCs w:val="28"/>
        </w:rPr>
        <w:t>2) в пункте 2:</w:t>
      </w:r>
    </w:p>
    <w:p w:rsidR="002911C9" w:rsidRDefault="006A6A1A">
      <w:pPr>
        <w:pStyle w:val="ConsPlusTitle"/>
        <w:widowControl/>
        <w:spacing w:line="360" w:lineRule="auto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eastAsiaTheme="minorHAnsi" w:hAnsi="Times New Roman"/>
          <w:b w:val="0"/>
          <w:sz w:val="28"/>
          <w:szCs w:val="28"/>
        </w:rPr>
        <w:t>абзац первый изложить в редакции:</w:t>
      </w:r>
    </w:p>
    <w:p w:rsidR="002911C9" w:rsidRDefault="006A6A1A">
      <w:pPr>
        <w:pStyle w:val="ConsPlusTitle"/>
        <w:widowControl/>
        <w:spacing w:line="360" w:lineRule="auto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proofErr w:type="gramStart"/>
      <w:r>
        <w:rPr>
          <w:rFonts w:ascii="Times New Roman" w:eastAsiaTheme="minorHAnsi" w:hAnsi="Times New Roman"/>
          <w:b w:val="0"/>
          <w:sz w:val="28"/>
          <w:szCs w:val="28"/>
        </w:rPr>
        <w:t>«</w:t>
      </w:r>
      <w:r>
        <w:rPr>
          <w:rFonts w:ascii="Times New Roman" w:eastAsiaTheme="minorHAnsi" w:hAnsi="Times New Roman"/>
          <w:b w:val="0"/>
          <w:sz w:val="28"/>
          <w:szCs w:val="28"/>
          <w:lang w:eastAsia="en-US"/>
        </w:rPr>
        <w:t xml:space="preserve">Лица, указанные в </w:t>
      </w:r>
      <w:hyperlink r:id="rId16" w:tooltip="consultantplus://offline/ref=5AECB8C07735F9C373E11141E8052E625D39F9D75A65A3B17E9A1C90458180A8D670CD31C67E8172711AF855C1B9C8EB025F8C0E558D63633B9B1Eo169N" w:history="1">
        <w:r>
          <w:rPr>
            <w:rFonts w:ascii="Times New Roman" w:eastAsiaTheme="minorHAnsi" w:hAnsi="Times New Roman"/>
            <w:b w:val="0"/>
            <w:sz w:val="28"/>
            <w:szCs w:val="28"/>
            <w:lang w:eastAsia="en-US"/>
          </w:rPr>
          <w:t>пункте 1</w:t>
        </w:r>
      </w:hyperlink>
      <w:r>
        <w:rPr>
          <w:rFonts w:ascii="Times New Roman" w:eastAsiaTheme="minorHAnsi" w:hAnsi="Times New Roman"/>
          <w:b w:val="0"/>
          <w:sz w:val="28"/>
          <w:szCs w:val="28"/>
          <w:lang w:eastAsia="en-US"/>
        </w:rPr>
        <w:t xml:space="preserve"> настоящей статьи, однократно обеспечиваются благоустроенными жилыми помещениями для детей-сирот и детей, оставшихся без попечения роди</w:t>
      </w:r>
      <w:r w:rsidR="002D73C1">
        <w:rPr>
          <w:rFonts w:ascii="Times New Roman" w:eastAsiaTheme="minorHAnsi" w:hAnsi="Times New Roman"/>
          <w:b w:val="0"/>
          <w:sz w:val="28"/>
          <w:szCs w:val="28"/>
          <w:lang w:eastAsia="en-US"/>
        </w:rPr>
        <w:t xml:space="preserve">телей, лиц из числа детей-сирот и </w:t>
      </w:r>
      <w:r>
        <w:rPr>
          <w:rFonts w:ascii="Times New Roman" w:eastAsiaTheme="minorHAnsi" w:hAnsi="Times New Roman"/>
          <w:b w:val="0"/>
          <w:sz w:val="28"/>
          <w:szCs w:val="28"/>
          <w:lang w:eastAsia="en-US"/>
        </w:rPr>
        <w:t xml:space="preserve">детей, оставшихся без попечения родителей </w:t>
      </w:r>
      <w:r>
        <w:rPr>
          <w:rFonts w:ascii="Times New Roman CYR" w:eastAsiaTheme="minorHAnsi" w:hAnsi="Times New Roman CYR" w:cs="Times New Roman CYR"/>
          <w:b w:val="0"/>
          <w:sz w:val="28"/>
          <w:szCs w:val="28"/>
          <w:lang w:eastAsia="en-US"/>
        </w:rPr>
        <w:t>муниципального специализированного жилищного фонда</w:t>
      </w:r>
      <w:r>
        <w:rPr>
          <w:rFonts w:ascii="Times New Roman" w:eastAsiaTheme="minorHAnsi" w:hAnsi="Times New Roman"/>
          <w:b w:val="0"/>
          <w:sz w:val="28"/>
          <w:szCs w:val="28"/>
          <w:lang w:eastAsia="en-US"/>
        </w:rPr>
        <w:t xml:space="preserve"> по договорам найма специализированных жилых помещений</w:t>
      </w:r>
      <w:r>
        <w:rPr>
          <w:rFonts w:ascii="Times New Roman" w:eastAsiaTheme="minorHAnsi" w:hAnsi="Times New Roman"/>
          <w:b w:val="0"/>
          <w:sz w:val="28"/>
          <w:szCs w:val="28"/>
        </w:rPr>
        <w:t>.»;</w:t>
      </w:r>
      <w:proofErr w:type="gramEnd"/>
    </w:p>
    <w:p w:rsidR="002911C9" w:rsidRDefault="006A6A1A">
      <w:pPr>
        <w:pStyle w:val="ConsPlusTitle"/>
        <w:widowControl/>
        <w:spacing w:line="360" w:lineRule="auto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eastAsiaTheme="minorHAnsi" w:hAnsi="Times New Roman"/>
          <w:b w:val="0"/>
          <w:sz w:val="28"/>
          <w:szCs w:val="28"/>
        </w:rPr>
        <w:t>абзацы второй и третий исключить;</w:t>
      </w:r>
    </w:p>
    <w:p w:rsidR="002911C9" w:rsidRDefault="006A6A1A">
      <w:pPr>
        <w:pStyle w:val="ConsPlusTitle"/>
        <w:widowControl/>
        <w:spacing w:line="360" w:lineRule="auto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eastAsiaTheme="minorHAnsi" w:hAnsi="Times New Roman"/>
          <w:b w:val="0"/>
          <w:sz w:val="28"/>
          <w:szCs w:val="28"/>
        </w:rPr>
        <w:t>3) пункт 3 после слов «и достигли возраста 23 лет» дополнить словами «(</w:t>
      </w:r>
      <w:r>
        <w:rPr>
          <w:rFonts w:ascii="Times New Roman" w:eastAsiaTheme="minorHAnsi" w:hAnsi="Times New Roman"/>
          <w:b w:val="0"/>
          <w:sz w:val="28"/>
          <w:szCs w:val="28"/>
          <w:lang w:eastAsia="en-US"/>
        </w:rPr>
        <w:t>далее - лица, которые достигли возраста 23 лет</w:t>
      </w:r>
      <w:r>
        <w:rPr>
          <w:rFonts w:ascii="Times New Roman" w:eastAsiaTheme="minorHAnsi" w:hAnsi="Times New Roman"/>
          <w:b w:val="0"/>
          <w:sz w:val="28"/>
          <w:szCs w:val="28"/>
        </w:rPr>
        <w:t>)»;</w:t>
      </w:r>
    </w:p>
    <w:p w:rsidR="002911C9" w:rsidRDefault="006A6A1A">
      <w:pPr>
        <w:pStyle w:val="ConsPlusTitle"/>
        <w:widowControl/>
        <w:spacing w:line="360" w:lineRule="auto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eastAsiaTheme="minorHAnsi" w:hAnsi="Times New Roman"/>
          <w:b w:val="0"/>
          <w:sz w:val="28"/>
          <w:szCs w:val="28"/>
        </w:rPr>
        <w:t>4) пункт 4 изложить в редакции:</w:t>
      </w:r>
    </w:p>
    <w:p w:rsidR="002911C9" w:rsidRDefault="006A6A1A">
      <w:pPr>
        <w:pStyle w:val="ConsPlusTitle"/>
        <w:widowControl/>
        <w:spacing w:line="360" w:lineRule="auto"/>
        <w:ind w:firstLine="708"/>
        <w:jc w:val="both"/>
        <w:rPr>
          <w:rFonts w:ascii="Times New Roman" w:eastAsiaTheme="minorHAnsi" w:hAnsi="Times New Roman"/>
          <w:b w:val="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b w:val="0"/>
          <w:sz w:val="28"/>
          <w:szCs w:val="28"/>
        </w:rPr>
        <w:lastRenderedPageBreak/>
        <w:t xml:space="preserve">«4. </w:t>
      </w:r>
      <w:proofErr w:type="gramStart"/>
      <w:r>
        <w:rPr>
          <w:rFonts w:ascii="Times New Roman" w:eastAsiaTheme="minorHAnsi" w:hAnsi="Times New Roman"/>
          <w:b w:val="0"/>
          <w:sz w:val="28"/>
          <w:szCs w:val="28"/>
          <w:lang w:eastAsia="en-US"/>
        </w:rPr>
        <w:t>Если лица из числа детей-сирот и детей, оставшихся без попечения родителей, лица, которые достигли возраста 23 лет, с</w:t>
      </w:r>
      <w:r w:rsidR="00992ABA">
        <w:rPr>
          <w:rFonts w:ascii="Times New Roman" w:eastAsiaTheme="minorHAnsi" w:hAnsi="Times New Roman"/>
          <w:b w:val="0"/>
          <w:sz w:val="28"/>
          <w:szCs w:val="28"/>
          <w:lang w:eastAsia="en-US"/>
        </w:rPr>
        <w:t>овершили действия и гражданско-правовые сделки</w:t>
      </w:r>
      <w:r>
        <w:rPr>
          <w:rFonts w:ascii="Times New Roman" w:eastAsiaTheme="minorHAnsi" w:hAnsi="Times New Roman"/>
          <w:b w:val="0"/>
          <w:sz w:val="28"/>
          <w:szCs w:val="28"/>
          <w:lang w:eastAsia="en-US"/>
        </w:rPr>
        <w:t xml:space="preserve"> </w:t>
      </w:r>
      <w:r w:rsidR="00992ABA">
        <w:rPr>
          <w:rFonts w:ascii="Times New Roman" w:eastAsiaTheme="minorHAnsi" w:hAnsi="Times New Roman"/>
          <w:b w:val="0"/>
          <w:sz w:val="28"/>
          <w:szCs w:val="28"/>
          <w:lang w:eastAsia="en-US"/>
        </w:rPr>
        <w:t>с</w:t>
      </w:r>
      <w:r>
        <w:rPr>
          <w:rFonts w:ascii="Times New Roman" w:eastAsiaTheme="minorHAnsi" w:hAnsi="Times New Roman"/>
          <w:b w:val="0"/>
          <w:sz w:val="28"/>
          <w:szCs w:val="28"/>
          <w:lang w:eastAsia="en-US"/>
        </w:rPr>
        <w:t xml:space="preserve"> жилыми помещениями, </w:t>
      </w:r>
      <w:r w:rsidR="00CC3AD1">
        <w:rPr>
          <w:rFonts w:ascii="Times New Roman" w:eastAsiaTheme="minorHAnsi" w:hAnsi="Times New Roman"/>
          <w:b w:val="0"/>
          <w:sz w:val="28"/>
          <w:szCs w:val="28"/>
          <w:lang w:eastAsia="en-US"/>
        </w:rPr>
        <w:t>в результате которых они могут</w:t>
      </w:r>
      <w:r w:rsidR="00894C99">
        <w:rPr>
          <w:rFonts w:ascii="Times New Roman" w:eastAsiaTheme="minorHAnsi" w:hAnsi="Times New Roman"/>
          <w:b w:val="0"/>
          <w:sz w:val="28"/>
          <w:szCs w:val="28"/>
          <w:lang w:eastAsia="en-US"/>
        </w:rPr>
        <w:t xml:space="preserve"> быть</w:t>
      </w:r>
      <w:r w:rsidR="00CC3AD1">
        <w:rPr>
          <w:rFonts w:ascii="Times New Roman" w:eastAsiaTheme="minorHAnsi" w:hAnsi="Times New Roman"/>
          <w:b w:val="0"/>
          <w:sz w:val="28"/>
          <w:szCs w:val="28"/>
          <w:lang w:eastAsia="en-US"/>
        </w:rPr>
        <w:t xml:space="preserve"> отнесены к категориям граждан, предусмотренных настоящей статьей, </w:t>
      </w:r>
      <w:r>
        <w:rPr>
          <w:rFonts w:ascii="Times New Roman" w:eastAsiaTheme="minorHAnsi" w:hAnsi="Times New Roman"/>
          <w:b w:val="0"/>
          <w:sz w:val="28"/>
          <w:szCs w:val="28"/>
          <w:lang w:eastAsia="en-US"/>
        </w:rPr>
        <w:t xml:space="preserve">то указанные лица не могут быть признаны </w:t>
      </w:r>
      <w:r w:rsidR="00992ABA">
        <w:rPr>
          <w:rFonts w:ascii="Times New Roman" w:eastAsiaTheme="minorHAnsi" w:hAnsi="Times New Roman"/>
          <w:b w:val="0"/>
          <w:sz w:val="28"/>
          <w:szCs w:val="28"/>
          <w:lang w:eastAsia="en-US"/>
        </w:rPr>
        <w:t>подлежащими обеспечению жилыми помещениями</w:t>
      </w:r>
      <w:r>
        <w:rPr>
          <w:rFonts w:ascii="Times New Roman" w:eastAsiaTheme="minorHAnsi" w:hAnsi="Times New Roman"/>
          <w:b w:val="0"/>
          <w:sz w:val="28"/>
          <w:szCs w:val="28"/>
          <w:lang w:eastAsia="en-US"/>
        </w:rPr>
        <w:t xml:space="preserve"> </w:t>
      </w:r>
      <w:r w:rsidR="00992ABA">
        <w:rPr>
          <w:rFonts w:ascii="Times New Roman" w:eastAsiaTheme="minorHAnsi" w:hAnsi="Times New Roman"/>
          <w:b w:val="0"/>
          <w:sz w:val="28"/>
          <w:szCs w:val="28"/>
          <w:lang w:eastAsia="en-US"/>
        </w:rPr>
        <w:t>в соответствии с настоящим Законом</w:t>
      </w:r>
      <w:r>
        <w:rPr>
          <w:rFonts w:ascii="Times New Roman" w:eastAsiaTheme="minorHAnsi" w:hAnsi="Times New Roman"/>
          <w:b w:val="0"/>
          <w:sz w:val="28"/>
          <w:szCs w:val="28"/>
          <w:lang w:eastAsia="en-US"/>
        </w:rPr>
        <w:t>.».</w:t>
      </w:r>
      <w:proofErr w:type="gramEnd"/>
    </w:p>
    <w:p w:rsidR="002911C9" w:rsidRDefault="006A6A1A">
      <w:pPr>
        <w:pStyle w:val="ConsPlusTitle"/>
        <w:widowControl/>
        <w:spacing w:line="360" w:lineRule="auto"/>
        <w:ind w:firstLine="708"/>
        <w:jc w:val="both"/>
        <w:rPr>
          <w:rFonts w:ascii="Times New Roman" w:hAnsi="Times New Roman"/>
          <w:b w:val="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b w:val="0"/>
          <w:sz w:val="28"/>
          <w:szCs w:val="28"/>
          <w:lang w:eastAsia="en-US"/>
        </w:rPr>
        <w:t>4. Абзац первый пункта 2 статьи 2 исключить.</w:t>
      </w:r>
    </w:p>
    <w:p w:rsidR="002911C9" w:rsidRDefault="006A6A1A">
      <w:pPr>
        <w:pStyle w:val="ConsPlusTitle"/>
        <w:widowControl/>
        <w:spacing w:line="360" w:lineRule="auto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eastAsiaTheme="minorHAnsi" w:hAnsi="Times New Roman"/>
          <w:b w:val="0"/>
          <w:sz w:val="28"/>
          <w:szCs w:val="28"/>
          <w:lang w:eastAsia="en-US"/>
        </w:rPr>
        <w:t xml:space="preserve">5. </w:t>
      </w:r>
      <w:r>
        <w:rPr>
          <w:rFonts w:ascii="Times New Roman" w:eastAsiaTheme="minorHAnsi" w:hAnsi="Times New Roman"/>
          <w:b w:val="0"/>
          <w:sz w:val="28"/>
          <w:szCs w:val="28"/>
        </w:rPr>
        <w:t>Статью 3 изложить в следующей редакции:</w:t>
      </w:r>
    </w:p>
    <w:p w:rsidR="002911C9" w:rsidRDefault="006A6A1A">
      <w:pPr>
        <w:pStyle w:val="ConsPlusTitle"/>
        <w:spacing w:line="360" w:lineRule="auto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eastAsiaTheme="minorHAnsi" w:hAnsi="Times New Roman"/>
          <w:b w:val="0"/>
          <w:sz w:val="28"/>
          <w:szCs w:val="28"/>
        </w:rPr>
        <w:t>«Статья 3. Список лиц, которые подлежат обеспечению жилыми помещениями</w:t>
      </w:r>
    </w:p>
    <w:p w:rsidR="002911C9" w:rsidRDefault="006A6A1A">
      <w:pPr>
        <w:pStyle w:val="ConsPlusTitle"/>
        <w:spacing w:line="360" w:lineRule="auto"/>
        <w:ind w:firstLine="708"/>
        <w:jc w:val="both"/>
        <w:rPr>
          <w:rFonts w:ascii="Times New Roman" w:hAnsi="Times New Roman"/>
          <w:b w:val="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b w:val="0"/>
          <w:sz w:val="28"/>
          <w:szCs w:val="28"/>
        </w:rPr>
        <w:t xml:space="preserve">1. </w:t>
      </w:r>
      <w:proofErr w:type="gramStart"/>
      <w:r>
        <w:rPr>
          <w:rFonts w:ascii="Times New Roman" w:eastAsiaTheme="minorHAnsi" w:hAnsi="Times New Roman"/>
          <w:b w:val="0"/>
          <w:sz w:val="28"/>
          <w:szCs w:val="28"/>
          <w:lang w:eastAsia="en-US"/>
        </w:rPr>
        <w:t xml:space="preserve">Список детей-сирот и детей, оставшихся без попечения родителей, лиц из числа детей-сирот и детей, оставшихся без попечения родителей, </w:t>
      </w:r>
      <w:r>
        <w:rPr>
          <w:rFonts w:ascii="Times New Roman" w:eastAsiaTheme="minorHAnsi" w:hAnsi="Times New Roman"/>
          <w:b w:val="0"/>
          <w:sz w:val="28"/>
          <w:szCs w:val="28"/>
        </w:rPr>
        <w:t>лиц</w:t>
      </w:r>
      <w:r>
        <w:rPr>
          <w:rFonts w:ascii="Times New Roman" w:eastAsiaTheme="minorHAnsi" w:hAnsi="Times New Roman"/>
          <w:b w:val="0"/>
          <w:bCs w:val="0"/>
          <w:sz w:val="28"/>
          <w:szCs w:val="28"/>
        </w:rPr>
        <w:t xml:space="preserve">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</w:t>
      </w:r>
      <w:r>
        <w:rPr>
          <w:rFonts w:ascii="Times New Roman" w:eastAsiaTheme="minorHAnsi" w:hAnsi="Times New Roman"/>
          <w:b w:val="0"/>
          <w:sz w:val="28"/>
          <w:szCs w:val="28"/>
          <w:lang w:eastAsia="en-US"/>
        </w:rPr>
        <w:t xml:space="preserve">, </w:t>
      </w:r>
      <w:r>
        <w:rPr>
          <w:rFonts w:ascii="Times New Roman" w:eastAsiaTheme="minorHAnsi" w:hAnsi="Times New Roman"/>
          <w:b w:val="0"/>
          <w:sz w:val="28"/>
          <w:szCs w:val="28"/>
        </w:rPr>
        <w:t xml:space="preserve">которые подлежат обеспечению жилыми помещениями </w:t>
      </w:r>
      <w:r w:rsidRPr="000551A7">
        <w:rPr>
          <w:rFonts w:ascii="Times New Roman" w:eastAsiaTheme="minorHAnsi" w:hAnsi="Times New Roman"/>
          <w:b w:val="0"/>
          <w:sz w:val="28"/>
          <w:szCs w:val="28"/>
          <w:lang w:eastAsia="en-US"/>
        </w:rPr>
        <w:t>(далее - список</w:t>
      </w:r>
      <w:r w:rsidRPr="000551A7">
        <w:rPr>
          <w:rFonts w:ascii="Times New Roman" w:eastAsiaTheme="minorHAnsi" w:hAnsi="Times New Roman"/>
          <w:b w:val="0"/>
          <w:sz w:val="28"/>
          <w:szCs w:val="28"/>
        </w:rPr>
        <w:t>)</w:t>
      </w:r>
      <w:r>
        <w:rPr>
          <w:rFonts w:ascii="Times New Roman" w:eastAsiaTheme="minorHAnsi" w:hAnsi="Times New Roman"/>
          <w:b w:val="0"/>
          <w:sz w:val="28"/>
          <w:szCs w:val="28"/>
          <w:lang w:eastAsia="en-US"/>
        </w:rPr>
        <w:t>, формируется органами местного самоуправления.</w:t>
      </w:r>
      <w:proofErr w:type="gramEnd"/>
      <w:r>
        <w:rPr>
          <w:rFonts w:ascii="Times New Roman" w:eastAsiaTheme="minorHAnsi" w:hAnsi="Times New Roman"/>
          <w:b w:val="0"/>
          <w:sz w:val="28"/>
          <w:szCs w:val="28"/>
          <w:lang w:eastAsia="en-US"/>
        </w:rPr>
        <w:t xml:space="preserve"> Лица, указанные в пункте 1 статьи 1 настоящего Закона, включаются в список по месту жительства по достижении возраста 14 лет.</w:t>
      </w:r>
    </w:p>
    <w:p w:rsidR="002911C9" w:rsidRDefault="006A6A1A">
      <w:pPr>
        <w:pStyle w:val="ConsPlusTitle"/>
        <w:spacing w:line="360" w:lineRule="auto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eastAsiaTheme="minorHAnsi" w:hAnsi="Times New Roman"/>
          <w:b w:val="0"/>
          <w:sz w:val="28"/>
          <w:szCs w:val="28"/>
        </w:rPr>
        <w:t>2. Правила формирования списка, форма заявления о включении в список, примерный перечень документов, необходимых для включения в список, сроки и основания принятия решения о включении либо об отказе во включении в список, а также сроки включения в список устанавливаются Правительством Российской Федерации.</w:t>
      </w:r>
    </w:p>
    <w:p w:rsidR="002911C9" w:rsidRDefault="006A6A1A">
      <w:pPr>
        <w:pStyle w:val="ConsPlusTitle"/>
        <w:spacing w:line="360" w:lineRule="auto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eastAsiaTheme="minorHAnsi" w:hAnsi="Times New Roman"/>
          <w:b w:val="0"/>
          <w:sz w:val="28"/>
          <w:szCs w:val="28"/>
        </w:rPr>
        <w:t>Нормативным правовым актом Правительства Брянской области утверждается исчерпывающий перечень документов, прилагаемых к заявлению о включении в список.</w:t>
      </w:r>
    </w:p>
    <w:p w:rsidR="002911C9" w:rsidRDefault="006A6A1A">
      <w:pPr>
        <w:pStyle w:val="ConsPlusTitle"/>
        <w:spacing w:line="360" w:lineRule="auto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eastAsiaTheme="minorHAnsi" w:hAnsi="Times New Roman"/>
          <w:b w:val="0"/>
          <w:sz w:val="28"/>
          <w:szCs w:val="28"/>
        </w:rPr>
        <w:t xml:space="preserve">3. </w:t>
      </w:r>
      <w:proofErr w:type="gramStart"/>
      <w:r>
        <w:rPr>
          <w:rFonts w:ascii="Times New Roman" w:eastAsiaTheme="minorHAnsi" w:hAnsi="Times New Roman"/>
          <w:b w:val="0"/>
          <w:sz w:val="28"/>
          <w:szCs w:val="28"/>
        </w:rPr>
        <w:t xml:space="preserve">Органы местного самоуправления на основании списка формируют уточненный список детей-сирот и детей, оставшихся без попечения </w:t>
      </w:r>
      <w:r>
        <w:rPr>
          <w:rFonts w:ascii="Times New Roman" w:eastAsiaTheme="minorHAnsi" w:hAnsi="Times New Roman"/>
          <w:b w:val="0"/>
          <w:sz w:val="28"/>
          <w:szCs w:val="28"/>
        </w:rPr>
        <w:lastRenderedPageBreak/>
        <w:t>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которые подлежат обеспечению жилыми помещениями (далее – уточненный</w:t>
      </w:r>
      <w:proofErr w:type="gramEnd"/>
      <w:r>
        <w:rPr>
          <w:rFonts w:ascii="Times New Roman" w:eastAsiaTheme="minorHAnsi" w:hAnsi="Times New Roman"/>
          <w:b w:val="0"/>
          <w:sz w:val="28"/>
          <w:szCs w:val="28"/>
        </w:rPr>
        <w:t xml:space="preserve"> список).</w:t>
      </w:r>
    </w:p>
    <w:p w:rsidR="002911C9" w:rsidRDefault="006A6A1A">
      <w:pPr>
        <w:pStyle w:val="ConsPlusTitle"/>
        <w:spacing w:line="360" w:lineRule="auto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eastAsiaTheme="minorHAnsi" w:hAnsi="Times New Roman"/>
          <w:b w:val="0"/>
          <w:sz w:val="28"/>
          <w:szCs w:val="28"/>
        </w:rPr>
        <w:t>В уточненный список включаются лица, которые подлежат обеспечению жилыми помещениями в очередном году в соответствии со статьей 4 настоящего Закона, а также лица, не обеспеченные жилыми помещениями ранее (независимо от возраста), лица, основания для предоставления жилых помещений которым выявлены в порядке, установленном пунктом 5 настоящей статьи.</w:t>
      </w:r>
    </w:p>
    <w:p w:rsidR="002911C9" w:rsidRPr="00CA5FDA" w:rsidRDefault="006A6A1A">
      <w:pPr>
        <w:pStyle w:val="ConsPlusTitle"/>
        <w:spacing w:line="360" w:lineRule="auto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eastAsiaTheme="minorHAnsi" w:hAnsi="Times New Roman"/>
          <w:b w:val="0"/>
          <w:sz w:val="28"/>
          <w:szCs w:val="28"/>
        </w:rPr>
        <w:t xml:space="preserve">4. </w:t>
      </w:r>
      <w:proofErr w:type="gramStart"/>
      <w:r w:rsidRPr="00CA5FDA">
        <w:rPr>
          <w:rFonts w:ascii="Times New Roman" w:eastAsiaTheme="minorHAnsi" w:hAnsi="Times New Roman"/>
          <w:b w:val="0"/>
          <w:sz w:val="28"/>
          <w:szCs w:val="28"/>
        </w:rPr>
        <w:t>Список, уточненный список</w:t>
      </w:r>
      <w:r>
        <w:rPr>
          <w:rFonts w:ascii="Times New Roman" w:eastAsiaTheme="minorHAnsi" w:hAnsi="Times New Roman"/>
          <w:b w:val="0"/>
          <w:sz w:val="28"/>
          <w:szCs w:val="28"/>
        </w:rPr>
        <w:t>, сформированные органами местного самоуправления, в порядке и сроки, установленные нормативным правовым актом Правительства Брянской области, направляются в уполномоченный исполнительный орган государственной власти Брянской области (далее - уполномоченны</w:t>
      </w:r>
      <w:r w:rsidR="00746852">
        <w:rPr>
          <w:rFonts w:ascii="Times New Roman" w:eastAsiaTheme="minorHAnsi" w:hAnsi="Times New Roman"/>
          <w:b w:val="0"/>
          <w:sz w:val="28"/>
          <w:szCs w:val="28"/>
        </w:rPr>
        <w:t>й орган), который формирует</w:t>
      </w:r>
      <w:r>
        <w:rPr>
          <w:rFonts w:ascii="Times New Roman" w:eastAsiaTheme="minorHAnsi" w:hAnsi="Times New Roman"/>
          <w:b w:val="0"/>
          <w:sz w:val="28"/>
          <w:szCs w:val="28"/>
        </w:rPr>
        <w:t xml:space="preserve"> </w:t>
      </w:r>
      <w:r w:rsidRPr="00CA5FDA">
        <w:rPr>
          <w:rFonts w:ascii="Times New Roman" w:eastAsiaTheme="minorHAnsi" w:hAnsi="Times New Roman"/>
          <w:b w:val="0"/>
          <w:sz w:val="28"/>
          <w:szCs w:val="28"/>
        </w:rPr>
        <w:t>соответственно сводный список</w:t>
      </w:r>
      <w:r w:rsidR="0079709D" w:rsidRPr="00CA5FDA">
        <w:rPr>
          <w:rFonts w:ascii="Times New Roman" w:eastAsiaTheme="minorHAnsi" w:hAnsi="Times New Roman"/>
          <w:b w:val="0"/>
          <w:sz w:val="28"/>
          <w:szCs w:val="28"/>
        </w:rPr>
        <w:t xml:space="preserve">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</w:t>
      </w:r>
      <w:proofErr w:type="gramEnd"/>
      <w:r w:rsidR="0079709D" w:rsidRPr="00CA5FDA">
        <w:rPr>
          <w:rFonts w:ascii="Times New Roman" w:eastAsiaTheme="minorHAnsi" w:hAnsi="Times New Roman"/>
          <w:b w:val="0"/>
          <w:sz w:val="28"/>
          <w:szCs w:val="28"/>
        </w:rPr>
        <w:t xml:space="preserve">, </w:t>
      </w:r>
      <w:proofErr w:type="gramStart"/>
      <w:r w:rsidR="0079709D" w:rsidRPr="00CA5FDA">
        <w:rPr>
          <w:rFonts w:ascii="Times New Roman" w:eastAsiaTheme="minorHAnsi" w:hAnsi="Times New Roman"/>
          <w:b w:val="0"/>
          <w:sz w:val="28"/>
          <w:szCs w:val="28"/>
        </w:rPr>
        <w:t>оставшихся без попечения родителей, лиц из числа детей-сирот и детей, оставшихся без попечения родителей, и достигли возраста 23 лет, которые подлежат обеспечению жилыми помещениями, по Брянской области (далее – сводный список)</w:t>
      </w:r>
      <w:r w:rsidRPr="00CA5FDA">
        <w:rPr>
          <w:rFonts w:ascii="Times New Roman" w:eastAsiaTheme="minorHAnsi" w:hAnsi="Times New Roman"/>
          <w:b w:val="0"/>
          <w:sz w:val="28"/>
          <w:szCs w:val="28"/>
        </w:rPr>
        <w:t xml:space="preserve"> и сводный уточненный список</w:t>
      </w:r>
      <w:r w:rsidR="0079709D" w:rsidRPr="00CA5FDA">
        <w:rPr>
          <w:rFonts w:ascii="Times New Roman" w:eastAsiaTheme="minorHAnsi" w:hAnsi="Times New Roman"/>
          <w:b w:val="0"/>
          <w:sz w:val="28"/>
          <w:szCs w:val="28"/>
        </w:rPr>
        <w:t xml:space="preserve">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</w:t>
      </w:r>
      <w:proofErr w:type="gramEnd"/>
      <w:r w:rsidR="0079709D" w:rsidRPr="00CA5FDA">
        <w:rPr>
          <w:rFonts w:ascii="Times New Roman" w:eastAsiaTheme="minorHAnsi" w:hAnsi="Times New Roman"/>
          <w:b w:val="0"/>
          <w:sz w:val="28"/>
          <w:szCs w:val="28"/>
        </w:rPr>
        <w:t xml:space="preserve"> без попечения родителей, лиц из числа детей-сирот и детей, оставшихся без попечения родителей, и достигли возраста 23 лет, которые подлежат обеспечению жилыми помещениями, по Брянской области (далее – сводный уточненный список)</w:t>
      </w:r>
      <w:r w:rsidRPr="00CA5FDA">
        <w:rPr>
          <w:rFonts w:ascii="Times New Roman" w:eastAsiaTheme="minorHAnsi" w:hAnsi="Times New Roman"/>
          <w:b w:val="0"/>
          <w:sz w:val="28"/>
          <w:szCs w:val="28"/>
        </w:rPr>
        <w:t>.</w:t>
      </w:r>
    </w:p>
    <w:p w:rsidR="002911C9" w:rsidRDefault="006A6A1A">
      <w:pPr>
        <w:pStyle w:val="ConsPlusTitle"/>
        <w:spacing w:line="360" w:lineRule="auto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eastAsiaTheme="minorHAnsi" w:hAnsi="Times New Roman"/>
          <w:b w:val="0"/>
          <w:sz w:val="28"/>
          <w:szCs w:val="28"/>
        </w:rPr>
        <w:t xml:space="preserve">Сводный список и сводный уточненный список утверждаются в </w:t>
      </w:r>
      <w:r>
        <w:rPr>
          <w:rFonts w:ascii="Times New Roman" w:eastAsiaTheme="minorHAnsi" w:hAnsi="Times New Roman"/>
          <w:b w:val="0"/>
          <w:sz w:val="28"/>
          <w:szCs w:val="28"/>
        </w:rPr>
        <w:lastRenderedPageBreak/>
        <w:t>порядке и сроки, установленные нормативным правовым актом Правительства Брянской области.</w:t>
      </w:r>
    </w:p>
    <w:p w:rsidR="002911C9" w:rsidRDefault="006A6A1A">
      <w:pPr>
        <w:pStyle w:val="ConsPlusTitle"/>
        <w:spacing w:line="360" w:lineRule="auto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eastAsiaTheme="minorHAnsi" w:hAnsi="Times New Roman"/>
          <w:b w:val="0"/>
          <w:sz w:val="28"/>
          <w:szCs w:val="28"/>
        </w:rPr>
        <w:t xml:space="preserve">5. Уполномоченный орган </w:t>
      </w:r>
      <w:r w:rsidRPr="00637366">
        <w:rPr>
          <w:rFonts w:ascii="Times New Roman" w:eastAsiaTheme="minorHAnsi" w:hAnsi="Times New Roman"/>
          <w:b w:val="0"/>
          <w:sz w:val="28"/>
          <w:szCs w:val="28"/>
        </w:rPr>
        <w:t>каждое полугодие</w:t>
      </w:r>
      <w:r>
        <w:rPr>
          <w:rFonts w:ascii="Times New Roman" w:eastAsiaTheme="minorHAnsi" w:hAnsi="Times New Roman"/>
          <w:b w:val="0"/>
          <w:sz w:val="28"/>
          <w:szCs w:val="28"/>
        </w:rPr>
        <w:t xml:space="preserve"> проводит сверку данных, содержащихся в сводном списке, с данными о детях-сиротах </w:t>
      </w:r>
      <w:r w:rsidRPr="00CA5FDA">
        <w:rPr>
          <w:rFonts w:ascii="Times New Roman" w:eastAsiaTheme="minorHAnsi" w:hAnsi="Times New Roman"/>
          <w:b w:val="0"/>
          <w:sz w:val="28"/>
          <w:szCs w:val="28"/>
        </w:rPr>
        <w:t>и детях, оставшихся без попечения родителей, на</w:t>
      </w:r>
      <w:r>
        <w:rPr>
          <w:rFonts w:ascii="Times New Roman" w:eastAsiaTheme="minorHAnsi" w:hAnsi="Times New Roman"/>
          <w:b w:val="0"/>
          <w:sz w:val="28"/>
          <w:szCs w:val="28"/>
        </w:rPr>
        <w:t xml:space="preserve">ходящихся в организациях для детей-сирот и детей, оставшихся без попечения родителей, переданных в семью на воспитание (под опеку или попечительство, в приемную семью). </w:t>
      </w:r>
    </w:p>
    <w:p w:rsidR="002911C9" w:rsidRDefault="006A6A1A">
      <w:pPr>
        <w:pStyle w:val="ConsPlusTitle"/>
        <w:spacing w:line="360" w:lineRule="auto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eastAsiaTheme="minorHAnsi" w:hAnsi="Times New Roman"/>
          <w:b w:val="0"/>
          <w:sz w:val="28"/>
          <w:szCs w:val="28"/>
        </w:rPr>
        <w:t xml:space="preserve">В случае выявления детей-сирот </w:t>
      </w:r>
      <w:r w:rsidRPr="00CA5FDA">
        <w:rPr>
          <w:rFonts w:ascii="Times New Roman" w:eastAsiaTheme="minorHAnsi" w:hAnsi="Times New Roman"/>
          <w:b w:val="0"/>
          <w:sz w:val="28"/>
          <w:szCs w:val="28"/>
        </w:rPr>
        <w:t>и детей, оставшихся без попечения родителей,</w:t>
      </w:r>
      <w:r>
        <w:rPr>
          <w:rFonts w:ascii="Times New Roman" w:eastAsiaTheme="minorHAnsi" w:hAnsi="Times New Roman"/>
          <w:b w:val="0"/>
          <w:sz w:val="28"/>
          <w:szCs w:val="28"/>
        </w:rPr>
        <w:t xml:space="preserve"> достигших возраста 14 лет и не включенных в сводный список, уполномоченный орган принимает меры, необходимые для включения указанных лиц в список, в сводный список. Сбор документов, предусмотренных нормативным правовым актом Правительства Брянской области, в этом случае осуществляется органом местного самоуправления.</w:t>
      </w:r>
    </w:p>
    <w:p w:rsidR="002911C9" w:rsidRDefault="006A6A1A">
      <w:pPr>
        <w:pStyle w:val="ConsPlusTitle"/>
        <w:spacing w:line="360" w:lineRule="auto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eastAsiaTheme="minorHAnsi" w:hAnsi="Times New Roman"/>
          <w:b w:val="0"/>
          <w:sz w:val="28"/>
          <w:szCs w:val="28"/>
        </w:rPr>
        <w:t>6. На основании сводного уточненного списка уполномоченный орган:</w:t>
      </w:r>
    </w:p>
    <w:p w:rsidR="002911C9" w:rsidRDefault="006A6A1A">
      <w:pPr>
        <w:pStyle w:val="ConsPlusTitle"/>
        <w:spacing w:line="360" w:lineRule="auto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eastAsiaTheme="minorHAnsi" w:hAnsi="Times New Roman"/>
          <w:b w:val="0"/>
          <w:sz w:val="28"/>
          <w:szCs w:val="28"/>
        </w:rPr>
        <w:t>1) ежегодно готовит предложения по формированию и распределению средств областного бюджета для обеспечения жилыми помещениями лиц, включенных в сводный уточненный список;</w:t>
      </w:r>
    </w:p>
    <w:p w:rsidR="002911C9" w:rsidRDefault="006A6A1A">
      <w:pPr>
        <w:pStyle w:val="ConsPlusTitle"/>
        <w:spacing w:line="360" w:lineRule="auto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eastAsiaTheme="minorHAnsi" w:hAnsi="Times New Roman"/>
          <w:b w:val="0"/>
          <w:sz w:val="28"/>
          <w:szCs w:val="28"/>
        </w:rPr>
        <w:t xml:space="preserve">2) проводит работу по разъяснению условий и порядка предоставления благоустроенных </w:t>
      </w:r>
      <w:r>
        <w:rPr>
          <w:rFonts w:ascii="Times New Roman" w:eastAsiaTheme="minorHAnsi" w:hAnsi="Times New Roman"/>
          <w:b w:val="0"/>
          <w:sz w:val="28"/>
          <w:szCs w:val="28"/>
          <w:lang w:eastAsia="en-US"/>
        </w:rPr>
        <w:t xml:space="preserve">жилых помещений для детей-сирот и детей, оставшихся без попечения родителей, лиц из числа детей-сирот и детей, оставшихся без попечения родителей </w:t>
      </w:r>
      <w:r>
        <w:rPr>
          <w:rFonts w:ascii="Times New Roman CYR" w:eastAsiaTheme="minorHAnsi" w:hAnsi="Times New Roman CYR" w:cs="Times New Roman CYR"/>
          <w:b w:val="0"/>
          <w:sz w:val="28"/>
          <w:szCs w:val="28"/>
          <w:lang w:eastAsia="en-US"/>
        </w:rPr>
        <w:t>муниципального специализированного жилищного фонда</w:t>
      </w:r>
      <w:r>
        <w:rPr>
          <w:rFonts w:ascii="Times New Roman" w:eastAsiaTheme="minorHAnsi" w:hAnsi="Times New Roman"/>
          <w:b w:val="0"/>
          <w:sz w:val="28"/>
          <w:szCs w:val="28"/>
          <w:lang w:eastAsia="en-US"/>
        </w:rPr>
        <w:t xml:space="preserve"> по договорам найма специализированных жилых помещений</w:t>
      </w:r>
      <w:r>
        <w:rPr>
          <w:rFonts w:ascii="Times New Roman" w:eastAsiaTheme="minorHAnsi" w:hAnsi="Times New Roman"/>
          <w:b w:val="0"/>
          <w:sz w:val="28"/>
          <w:szCs w:val="28"/>
        </w:rPr>
        <w:t>.</w:t>
      </w:r>
    </w:p>
    <w:p w:rsidR="002911C9" w:rsidRDefault="006A6A1A">
      <w:pPr>
        <w:pStyle w:val="ConsPlusTitle"/>
        <w:spacing w:line="360" w:lineRule="auto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eastAsiaTheme="minorHAnsi" w:hAnsi="Times New Roman"/>
          <w:b w:val="0"/>
          <w:sz w:val="28"/>
          <w:szCs w:val="28"/>
        </w:rPr>
        <w:t>7. Списки, указанные в настоящей статье, корректируются в случаях:</w:t>
      </w:r>
    </w:p>
    <w:p w:rsidR="002911C9" w:rsidRDefault="006A6A1A">
      <w:pPr>
        <w:pStyle w:val="ConsPlusTitle"/>
        <w:spacing w:line="360" w:lineRule="auto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proofErr w:type="gramStart"/>
      <w:r>
        <w:rPr>
          <w:rFonts w:ascii="Times New Roman" w:eastAsiaTheme="minorHAnsi" w:hAnsi="Times New Roman"/>
          <w:b w:val="0"/>
          <w:sz w:val="28"/>
          <w:szCs w:val="28"/>
        </w:rPr>
        <w:t xml:space="preserve">1) необходимости включения в них детей-сирот </w:t>
      </w:r>
      <w:r w:rsidRPr="00CA5FDA">
        <w:rPr>
          <w:rFonts w:ascii="Times New Roman" w:eastAsiaTheme="minorHAnsi" w:hAnsi="Times New Roman"/>
          <w:b w:val="0"/>
          <w:sz w:val="28"/>
          <w:szCs w:val="28"/>
        </w:rPr>
        <w:t>и детей, оставшихся без попечения родителей, лиц из числа детей-сирот и детей, оставшихся без попечения родителей, имеющих право на обеспечение жилыми</w:t>
      </w:r>
      <w:r>
        <w:rPr>
          <w:rFonts w:ascii="Times New Roman" w:eastAsiaTheme="minorHAnsi" w:hAnsi="Times New Roman"/>
          <w:b w:val="0"/>
          <w:sz w:val="28"/>
          <w:szCs w:val="28"/>
        </w:rPr>
        <w:t xml:space="preserve"> помещениями специализированного жилищного фонда, а также лиц, которые достигли возраста 23 лет, если они относились к категории детей-сирот и детей, оставшихся без попечения родителей, и в соответствии с законодательством Российской Федерации имели право</w:t>
      </w:r>
      <w:proofErr w:type="gramEnd"/>
      <w:r>
        <w:rPr>
          <w:rFonts w:ascii="Times New Roman" w:eastAsiaTheme="minorHAnsi" w:hAnsi="Times New Roman"/>
          <w:b w:val="0"/>
          <w:sz w:val="28"/>
          <w:szCs w:val="28"/>
        </w:rPr>
        <w:t xml:space="preserve"> </w:t>
      </w:r>
      <w:proofErr w:type="gramStart"/>
      <w:r>
        <w:rPr>
          <w:rFonts w:ascii="Times New Roman" w:eastAsiaTheme="minorHAnsi" w:hAnsi="Times New Roman"/>
          <w:b w:val="0"/>
          <w:sz w:val="28"/>
          <w:szCs w:val="28"/>
        </w:rPr>
        <w:t xml:space="preserve">на внеочередное </w:t>
      </w:r>
      <w:r>
        <w:rPr>
          <w:rFonts w:ascii="Times New Roman" w:eastAsiaTheme="minorHAnsi" w:hAnsi="Times New Roman"/>
          <w:b w:val="0"/>
          <w:sz w:val="28"/>
          <w:szCs w:val="28"/>
        </w:rPr>
        <w:lastRenderedPageBreak/>
        <w:t>обеспечение жилыми помещениями по договору социального найма, но в установленном порядке не были поставлены на учет в качестве нуждающихся в улучшении жилищных условий или нуждающихся в жилых помещениях и не реализовали это право по состоянию на 1 января 2013 года или после 2013 года имели право на обеспечение жилыми помещениями из специализированного жилищного фонда по договорам найма специализированных</w:t>
      </w:r>
      <w:proofErr w:type="gramEnd"/>
      <w:r>
        <w:rPr>
          <w:rFonts w:ascii="Times New Roman" w:eastAsiaTheme="minorHAnsi" w:hAnsi="Times New Roman"/>
          <w:b w:val="0"/>
          <w:sz w:val="28"/>
          <w:szCs w:val="28"/>
        </w:rPr>
        <w:t xml:space="preserve"> жилых помещений, но не были включены в список;</w:t>
      </w:r>
    </w:p>
    <w:p w:rsidR="002911C9" w:rsidRDefault="006A6A1A">
      <w:pPr>
        <w:pStyle w:val="ConsPlusTitle"/>
        <w:spacing w:line="360" w:lineRule="auto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eastAsiaTheme="minorHAnsi" w:hAnsi="Times New Roman"/>
          <w:b w:val="0"/>
          <w:sz w:val="28"/>
          <w:szCs w:val="28"/>
        </w:rPr>
        <w:t xml:space="preserve">2) необходимости исключения из них детей-сирот </w:t>
      </w:r>
      <w:r w:rsidRPr="00CA5FDA">
        <w:rPr>
          <w:rFonts w:ascii="Times New Roman" w:eastAsiaTheme="minorHAnsi" w:hAnsi="Times New Roman"/>
          <w:b w:val="0"/>
          <w:sz w:val="28"/>
          <w:szCs w:val="28"/>
        </w:rPr>
        <w:t>и детей, оставшихся без попечения родителей, лиц из числа детей-сирот и детей, оставшихся без попечения родителей, а также лиц, которые достигли</w:t>
      </w:r>
      <w:r>
        <w:rPr>
          <w:rFonts w:ascii="Times New Roman" w:eastAsiaTheme="minorHAnsi" w:hAnsi="Times New Roman"/>
          <w:b w:val="0"/>
          <w:sz w:val="28"/>
          <w:szCs w:val="28"/>
        </w:rPr>
        <w:t xml:space="preserve"> возраста 23 лет, по основаниям:</w:t>
      </w:r>
    </w:p>
    <w:p w:rsidR="002911C9" w:rsidRDefault="006A6A1A">
      <w:pPr>
        <w:pStyle w:val="ConsPlusTitle"/>
        <w:spacing w:line="360" w:lineRule="auto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eastAsiaTheme="minorHAnsi" w:hAnsi="Times New Roman"/>
          <w:b w:val="0"/>
          <w:sz w:val="28"/>
          <w:szCs w:val="28"/>
        </w:rPr>
        <w:t>а) предоставления им жилых помещений в соответствии с настоящим Законом;</w:t>
      </w:r>
    </w:p>
    <w:p w:rsidR="002911C9" w:rsidRDefault="006A6A1A">
      <w:pPr>
        <w:pStyle w:val="ConsPlusTitle"/>
        <w:spacing w:line="360" w:lineRule="auto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eastAsiaTheme="minorHAnsi" w:hAnsi="Times New Roman"/>
          <w:b w:val="0"/>
          <w:sz w:val="28"/>
          <w:szCs w:val="28"/>
        </w:rPr>
        <w:t>б) утраты ими оснований, предусмотренных статьей 1 настоящего Закона, для предоставления благоустроенных жилых помещений специализированного жилищного фонда по договорам найма специализированных жилых помещений;</w:t>
      </w:r>
    </w:p>
    <w:p w:rsidR="002911C9" w:rsidRDefault="006A6A1A">
      <w:pPr>
        <w:pStyle w:val="ConsPlusTitle"/>
        <w:spacing w:line="360" w:lineRule="auto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eastAsiaTheme="minorHAnsi" w:hAnsi="Times New Roman"/>
          <w:b w:val="0"/>
          <w:sz w:val="28"/>
          <w:szCs w:val="28"/>
        </w:rPr>
        <w:t>в) включения их в список в другом субъекте Российской Федерации в связи со сменой места жительства. Правила исключения детей-сирот и детей, оставшихся без попечения родителей, лиц из числа детей-сирот и детей, оставшихся без попечения родителей, из списка в субъекте Российской Федерации по прежнему месту жительства и включения в список в субъекте Российской Федерации по новому месту жительства устанавливается Правительством Российской Федерации;</w:t>
      </w:r>
    </w:p>
    <w:p w:rsidR="002911C9" w:rsidRDefault="006A6A1A">
      <w:pPr>
        <w:pStyle w:val="ConsPlusTitle"/>
        <w:spacing w:line="360" w:lineRule="auto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eastAsiaTheme="minorHAnsi" w:hAnsi="Times New Roman"/>
          <w:b w:val="0"/>
          <w:sz w:val="28"/>
          <w:szCs w:val="28"/>
        </w:rPr>
        <w:t>г) прекращения у них гражданства Российской Федерации, если иное не предусмотрено международным договором Российской Федерации;</w:t>
      </w:r>
    </w:p>
    <w:p w:rsidR="002911C9" w:rsidRDefault="006A6A1A">
      <w:pPr>
        <w:pStyle w:val="ConsPlusTitle"/>
        <w:spacing w:line="360" w:lineRule="auto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eastAsiaTheme="minorHAnsi" w:hAnsi="Times New Roman"/>
          <w:b w:val="0"/>
          <w:sz w:val="28"/>
          <w:szCs w:val="28"/>
        </w:rPr>
        <w:t>д) смерти или объявления их умершими в порядке, установленном законодательством Российской Федерации;</w:t>
      </w:r>
    </w:p>
    <w:p w:rsidR="002911C9" w:rsidRDefault="006A6A1A">
      <w:pPr>
        <w:pStyle w:val="ConsPlusTitle"/>
        <w:spacing w:line="360" w:lineRule="auto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eastAsiaTheme="minorHAnsi" w:hAnsi="Times New Roman"/>
          <w:b w:val="0"/>
          <w:sz w:val="28"/>
          <w:szCs w:val="28"/>
        </w:rPr>
        <w:t>3) необходимости внесения в них изменений в случае:</w:t>
      </w:r>
    </w:p>
    <w:p w:rsidR="002911C9" w:rsidRPr="003B3285" w:rsidRDefault="006A6A1A">
      <w:pPr>
        <w:pStyle w:val="ConsPlusTitle"/>
        <w:spacing w:line="360" w:lineRule="auto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eastAsiaTheme="minorHAnsi" w:hAnsi="Times New Roman"/>
          <w:b w:val="0"/>
          <w:sz w:val="28"/>
          <w:szCs w:val="28"/>
        </w:rPr>
        <w:t xml:space="preserve">а) </w:t>
      </w:r>
      <w:r w:rsidRPr="003B3285">
        <w:rPr>
          <w:rFonts w:ascii="Times New Roman" w:eastAsiaTheme="minorHAnsi" w:hAnsi="Times New Roman"/>
          <w:b w:val="0"/>
          <w:sz w:val="28"/>
          <w:szCs w:val="28"/>
        </w:rPr>
        <w:t>изменения персональных данных детей-сирот</w:t>
      </w:r>
      <w:r w:rsidR="00E9762A" w:rsidRPr="003B3285">
        <w:rPr>
          <w:rFonts w:ascii="Times New Roman" w:eastAsiaTheme="minorHAnsi" w:hAnsi="Times New Roman"/>
          <w:b w:val="0"/>
          <w:sz w:val="28"/>
          <w:szCs w:val="28"/>
        </w:rPr>
        <w:t xml:space="preserve"> и детей, оставшихся </w:t>
      </w:r>
      <w:r w:rsidR="00E9762A" w:rsidRPr="003B3285">
        <w:rPr>
          <w:rFonts w:ascii="Times New Roman" w:eastAsiaTheme="minorHAnsi" w:hAnsi="Times New Roman"/>
          <w:b w:val="0"/>
          <w:sz w:val="28"/>
          <w:szCs w:val="28"/>
        </w:rPr>
        <w:lastRenderedPageBreak/>
        <w:t>без попечения родителей</w:t>
      </w:r>
      <w:r w:rsidRPr="003B3285">
        <w:rPr>
          <w:rFonts w:ascii="Times New Roman" w:eastAsiaTheme="minorHAnsi" w:hAnsi="Times New Roman"/>
          <w:b w:val="0"/>
          <w:sz w:val="28"/>
          <w:szCs w:val="28"/>
        </w:rPr>
        <w:t>, лиц из числа детей-сирот</w:t>
      </w:r>
      <w:r w:rsidR="00E9762A" w:rsidRPr="003B3285">
        <w:rPr>
          <w:rFonts w:ascii="Times New Roman" w:eastAsiaTheme="minorHAnsi" w:hAnsi="Times New Roman"/>
          <w:b w:val="0"/>
          <w:sz w:val="28"/>
          <w:szCs w:val="28"/>
        </w:rPr>
        <w:t xml:space="preserve"> </w:t>
      </w:r>
      <w:r w:rsidR="00E9762A" w:rsidRPr="00CA5FDA">
        <w:rPr>
          <w:rFonts w:ascii="Times New Roman" w:eastAsiaTheme="minorHAnsi" w:hAnsi="Times New Roman"/>
          <w:b w:val="0"/>
          <w:sz w:val="28"/>
          <w:szCs w:val="28"/>
        </w:rPr>
        <w:t>и детей, оставшихся без попечения родителей</w:t>
      </w:r>
      <w:r w:rsidRPr="00CA5FDA">
        <w:rPr>
          <w:rFonts w:ascii="Times New Roman" w:eastAsiaTheme="minorHAnsi" w:hAnsi="Times New Roman"/>
          <w:b w:val="0"/>
          <w:sz w:val="28"/>
          <w:szCs w:val="28"/>
        </w:rPr>
        <w:t>, а</w:t>
      </w:r>
      <w:r w:rsidRPr="003B3285">
        <w:rPr>
          <w:rFonts w:ascii="Times New Roman" w:eastAsiaTheme="minorHAnsi" w:hAnsi="Times New Roman"/>
          <w:b w:val="0"/>
          <w:sz w:val="28"/>
          <w:szCs w:val="28"/>
        </w:rPr>
        <w:t xml:space="preserve"> также лиц, которые достигли возраста 23 лет;</w:t>
      </w:r>
      <w:r w:rsidR="00E9762A" w:rsidRPr="003B3285">
        <w:t xml:space="preserve"> </w:t>
      </w:r>
    </w:p>
    <w:p w:rsidR="002911C9" w:rsidRDefault="006A6A1A">
      <w:pPr>
        <w:pStyle w:val="ConsPlusTitle"/>
        <w:widowControl/>
        <w:spacing w:line="360" w:lineRule="auto"/>
        <w:ind w:firstLine="708"/>
        <w:jc w:val="both"/>
        <w:rPr>
          <w:rStyle w:val="afa"/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eastAsiaTheme="minorHAnsi" w:hAnsi="Times New Roman"/>
          <w:b w:val="0"/>
          <w:sz w:val="28"/>
          <w:szCs w:val="28"/>
        </w:rPr>
        <w:t>б) изменения места предоставления жилого помещения</w:t>
      </w:r>
      <w:proofErr w:type="gramStart"/>
      <w:r>
        <w:rPr>
          <w:rFonts w:ascii="Times New Roman" w:eastAsiaTheme="minorHAnsi" w:hAnsi="Times New Roman"/>
          <w:b w:val="0"/>
          <w:sz w:val="28"/>
          <w:szCs w:val="28"/>
        </w:rPr>
        <w:t>.</w:t>
      </w:r>
      <w:r>
        <w:rPr>
          <w:rStyle w:val="afa"/>
          <w:rFonts w:ascii="Times New Roman" w:eastAsiaTheme="minorHAnsi" w:hAnsi="Times New Roman"/>
          <w:b w:val="0"/>
          <w:color w:val="000000"/>
          <w:sz w:val="28"/>
          <w:szCs w:val="28"/>
        </w:rPr>
        <w:t>».</w:t>
      </w:r>
      <w:proofErr w:type="gramEnd"/>
    </w:p>
    <w:p w:rsidR="002911C9" w:rsidRDefault="006A6A1A">
      <w:pPr>
        <w:pStyle w:val="ConsPlusTitle"/>
        <w:spacing w:line="360" w:lineRule="auto"/>
        <w:ind w:firstLine="708"/>
        <w:jc w:val="both"/>
        <w:rPr>
          <w:rStyle w:val="afa"/>
          <w:rFonts w:ascii="Times New Roman" w:eastAsia="Times New Roman" w:hAnsi="Times New Roman" w:cs="Times New Roman"/>
          <w:b w:val="0"/>
          <w:sz w:val="28"/>
          <w:szCs w:val="28"/>
        </w:rPr>
      </w:pPr>
      <w:r>
        <w:rPr>
          <w:rStyle w:val="afa"/>
          <w:rFonts w:eastAsiaTheme="minorHAnsi"/>
          <w:b w:val="0"/>
          <w:color w:val="000000"/>
          <w:sz w:val="28"/>
          <w:szCs w:val="28"/>
        </w:rPr>
        <w:t>6. В статье 4:</w:t>
      </w:r>
    </w:p>
    <w:p w:rsidR="002911C9" w:rsidRDefault="006A6A1A">
      <w:pPr>
        <w:spacing w:line="360" w:lineRule="auto"/>
        <w:ind w:firstLine="708"/>
        <w:jc w:val="both"/>
        <w:rPr>
          <w:rStyle w:val="afa"/>
          <w:sz w:val="28"/>
          <w:szCs w:val="28"/>
        </w:rPr>
      </w:pPr>
      <w:r>
        <w:rPr>
          <w:rStyle w:val="afa"/>
          <w:rFonts w:eastAsiaTheme="minorHAnsi"/>
          <w:sz w:val="28"/>
          <w:szCs w:val="28"/>
        </w:rPr>
        <w:t xml:space="preserve">1) </w:t>
      </w:r>
      <w:r>
        <w:rPr>
          <w:rStyle w:val="afa"/>
          <w:rFonts w:eastAsiaTheme="minorHAnsi"/>
          <w:color w:val="000000"/>
          <w:sz w:val="28"/>
          <w:szCs w:val="28"/>
        </w:rPr>
        <w:t>пункт 1 изложить в следующей редакции:</w:t>
      </w:r>
    </w:p>
    <w:p w:rsidR="002911C9" w:rsidRPr="000C56F3" w:rsidRDefault="006A6A1A">
      <w:pPr>
        <w:spacing w:line="360" w:lineRule="auto"/>
        <w:ind w:firstLine="540"/>
        <w:jc w:val="both"/>
        <w:outlineLvl w:val="0"/>
        <w:rPr>
          <w:rStyle w:val="afa"/>
          <w:rFonts w:eastAsiaTheme="minorHAnsi"/>
          <w:sz w:val="28"/>
          <w:szCs w:val="28"/>
        </w:rPr>
      </w:pPr>
      <w:r w:rsidRPr="000C56F3">
        <w:rPr>
          <w:rStyle w:val="afa"/>
          <w:rFonts w:eastAsiaTheme="minorHAnsi"/>
          <w:sz w:val="28"/>
          <w:szCs w:val="28"/>
        </w:rPr>
        <w:t>«</w:t>
      </w:r>
      <w:bookmarkStart w:id="0" w:name="_GoBack"/>
      <w:r w:rsidRPr="000C56F3">
        <w:rPr>
          <w:rStyle w:val="afa"/>
          <w:rFonts w:eastAsiaTheme="minorHAnsi"/>
          <w:sz w:val="28"/>
          <w:szCs w:val="28"/>
        </w:rPr>
        <w:t xml:space="preserve">1. Жилые помещения по договорам найма специализированных жилых помещений предоставляются лицам, включенным в сводный </w:t>
      </w:r>
      <w:r w:rsidRPr="00CA5FDA">
        <w:rPr>
          <w:rStyle w:val="afa"/>
          <w:rFonts w:eastAsiaTheme="minorHAnsi"/>
          <w:sz w:val="28"/>
          <w:szCs w:val="28"/>
        </w:rPr>
        <w:t>список и сводный уточненный список</w:t>
      </w:r>
      <w:r w:rsidR="00A652E0" w:rsidRPr="00CA5FDA">
        <w:rPr>
          <w:rStyle w:val="afa"/>
          <w:rFonts w:eastAsiaTheme="minorHAnsi"/>
          <w:sz w:val="28"/>
          <w:szCs w:val="28"/>
        </w:rPr>
        <w:t>,</w:t>
      </w:r>
      <w:r w:rsidRPr="00CA5FDA">
        <w:rPr>
          <w:rStyle w:val="afa"/>
          <w:rFonts w:eastAsiaTheme="minorHAnsi"/>
          <w:sz w:val="28"/>
          <w:szCs w:val="28"/>
        </w:rPr>
        <w:t xml:space="preserve"> </w:t>
      </w:r>
      <w:r w:rsidR="00A652E0" w:rsidRPr="00CA5FDA">
        <w:rPr>
          <w:rStyle w:val="afa"/>
          <w:rFonts w:eastAsiaTheme="minorHAnsi"/>
          <w:sz w:val="28"/>
          <w:szCs w:val="28"/>
        </w:rPr>
        <w:t>по их заявлению в письменной форме</w:t>
      </w:r>
      <w:r w:rsidR="00A652E0" w:rsidRPr="000C56F3">
        <w:rPr>
          <w:rStyle w:val="afa"/>
          <w:rFonts w:eastAsiaTheme="minorHAnsi"/>
          <w:sz w:val="28"/>
          <w:szCs w:val="28"/>
        </w:rPr>
        <w:t xml:space="preserve"> по</w:t>
      </w:r>
      <w:r w:rsidRPr="000C56F3">
        <w:rPr>
          <w:rStyle w:val="afa"/>
          <w:rFonts w:eastAsiaTheme="minorHAnsi"/>
          <w:sz w:val="28"/>
          <w:szCs w:val="28"/>
        </w:rPr>
        <w:t xml:space="preserve"> дости</w:t>
      </w:r>
      <w:r w:rsidR="00A652E0" w:rsidRPr="000C56F3">
        <w:rPr>
          <w:rStyle w:val="afa"/>
          <w:rFonts w:eastAsiaTheme="minorHAnsi"/>
          <w:sz w:val="28"/>
          <w:szCs w:val="28"/>
        </w:rPr>
        <w:t>жении ими</w:t>
      </w:r>
      <w:r w:rsidRPr="000C56F3">
        <w:rPr>
          <w:rStyle w:val="afa"/>
          <w:rFonts w:eastAsiaTheme="minorHAnsi"/>
          <w:sz w:val="28"/>
          <w:szCs w:val="28"/>
        </w:rPr>
        <w:t xml:space="preserve"> возраста 18 лет, а также в случае приобретения ими полной дееспособности до достижения совершеннолетия</w:t>
      </w:r>
      <w:proofErr w:type="gramStart"/>
      <w:r w:rsidRPr="000C56F3">
        <w:rPr>
          <w:rStyle w:val="afa"/>
          <w:rFonts w:eastAsiaTheme="minorHAnsi"/>
          <w:sz w:val="28"/>
          <w:szCs w:val="28"/>
        </w:rPr>
        <w:t>.»;</w:t>
      </w:r>
      <w:bookmarkEnd w:id="0"/>
      <w:proofErr w:type="gramEnd"/>
    </w:p>
    <w:p w:rsidR="002911C9" w:rsidRDefault="006A6A1A">
      <w:pPr>
        <w:spacing w:line="360" w:lineRule="auto"/>
        <w:ind w:firstLine="540"/>
        <w:jc w:val="both"/>
        <w:outlineLvl w:val="0"/>
        <w:rPr>
          <w:rStyle w:val="afa"/>
          <w:color w:val="000000"/>
          <w:sz w:val="28"/>
          <w:szCs w:val="28"/>
        </w:rPr>
      </w:pPr>
      <w:r>
        <w:rPr>
          <w:rStyle w:val="afa"/>
          <w:rFonts w:eastAsiaTheme="minorHAnsi"/>
          <w:color w:val="000000"/>
          <w:sz w:val="28"/>
          <w:szCs w:val="28"/>
        </w:rPr>
        <w:t>2) в пункте 3</w:t>
      </w:r>
      <w:r>
        <w:rPr>
          <w:rFonts w:eastAsiaTheme="minorHAnsi"/>
          <w:sz w:val="28"/>
          <w:szCs w:val="28"/>
        </w:rPr>
        <w:t xml:space="preserve"> слова «</w:t>
      </w:r>
      <w:r>
        <w:rPr>
          <w:rStyle w:val="afa"/>
          <w:rFonts w:eastAsiaTheme="minorHAnsi"/>
          <w:color w:val="000000"/>
          <w:sz w:val="28"/>
          <w:szCs w:val="28"/>
        </w:rPr>
        <w:t>уполномоченным исполнительным органом государственной власти Брянской области» заменить словами «</w:t>
      </w:r>
      <w:r>
        <w:rPr>
          <w:rFonts w:eastAsiaTheme="minorHAnsi"/>
          <w:sz w:val="28"/>
          <w:szCs w:val="28"/>
          <w:lang w:eastAsia="en-US"/>
        </w:rPr>
        <w:t>органами местного самоуправления</w:t>
      </w:r>
      <w:r>
        <w:rPr>
          <w:rStyle w:val="afa"/>
          <w:rFonts w:eastAsiaTheme="minorHAnsi"/>
          <w:color w:val="000000"/>
          <w:sz w:val="28"/>
          <w:szCs w:val="28"/>
        </w:rPr>
        <w:t>»;</w:t>
      </w:r>
    </w:p>
    <w:p w:rsidR="002911C9" w:rsidRDefault="006A6A1A">
      <w:pPr>
        <w:spacing w:line="360" w:lineRule="auto"/>
        <w:ind w:firstLine="540"/>
        <w:jc w:val="both"/>
        <w:outlineLvl w:val="0"/>
        <w:rPr>
          <w:rStyle w:val="afa"/>
          <w:color w:val="000000"/>
          <w:sz w:val="28"/>
          <w:szCs w:val="28"/>
        </w:rPr>
      </w:pPr>
      <w:r>
        <w:rPr>
          <w:rStyle w:val="afa"/>
          <w:rFonts w:eastAsiaTheme="minorHAnsi"/>
          <w:color w:val="000000"/>
          <w:sz w:val="28"/>
          <w:szCs w:val="28"/>
        </w:rPr>
        <w:t>3) дополнить пунктом 3.1 следующего содержания:</w:t>
      </w:r>
    </w:p>
    <w:p w:rsidR="002911C9" w:rsidRDefault="006A6A1A">
      <w:pPr>
        <w:spacing w:line="360" w:lineRule="auto"/>
        <w:ind w:firstLine="540"/>
        <w:jc w:val="both"/>
        <w:outlineLvl w:val="0"/>
        <w:rPr>
          <w:rFonts w:ascii="Times New Roman CYR" w:eastAsia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«3.1. Жилые помещения предоставляются в виде жилых домов, квартир, благоустроенных применительно к условиям соответствующего населенного пункта, по нормам предоставления площади жилого помещения по договору социального найма.</w:t>
      </w:r>
    </w:p>
    <w:p w:rsidR="002911C9" w:rsidRDefault="006A6A1A">
      <w:pPr>
        <w:spacing w:line="360" w:lineRule="auto"/>
        <w:ind w:firstLine="708"/>
        <w:jc w:val="both"/>
        <w:rPr>
          <w:rStyle w:val="afa"/>
          <w:color w:val="000000"/>
          <w:sz w:val="28"/>
          <w:szCs w:val="28"/>
        </w:rPr>
      </w:pPr>
      <w:proofErr w:type="gramStart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Общее количество жилых помещений в виде квартир, предоставляемых лицам, указанным в </w:t>
      </w:r>
      <w:r>
        <w:rPr>
          <w:rFonts w:eastAsiaTheme="minorHAnsi"/>
          <w:sz w:val="28"/>
          <w:szCs w:val="28"/>
          <w:lang w:eastAsia="en-US"/>
        </w:rPr>
        <w:t>пункте 1 статьи 1 настоящего Закона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, в одном многоквартирном доме не может превышать 25 процентов от общего количества квартир в этом многоквартирном доме, за исключением населенных пунктов с численностью жителей менее 10 тысяч человек, а также многоквартирных домов, количество квартир в которых составляет менее десяти.»;</w:t>
      </w:r>
      <w:proofErr w:type="gramEnd"/>
    </w:p>
    <w:p w:rsidR="002911C9" w:rsidRDefault="006A6A1A">
      <w:pPr>
        <w:spacing w:line="360" w:lineRule="auto"/>
        <w:ind w:firstLine="708"/>
        <w:jc w:val="both"/>
        <w:rPr>
          <w:rStyle w:val="afa"/>
          <w:color w:val="000000"/>
          <w:sz w:val="28"/>
          <w:szCs w:val="28"/>
        </w:rPr>
      </w:pPr>
      <w:r>
        <w:rPr>
          <w:rStyle w:val="afa"/>
          <w:rFonts w:eastAsiaTheme="minorHAnsi"/>
          <w:color w:val="000000"/>
          <w:sz w:val="28"/>
          <w:szCs w:val="28"/>
        </w:rPr>
        <w:t>4) в пункте 4 слово «уполномоченным» исключить.</w:t>
      </w:r>
    </w:p>
    <w:p w:rsidR="002911C9" w:rsidRDefault="006A6A1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rStyle w:val="afa"/>
          <w:rFonts w:eastAsiaTheme="minorHAnsi"/>
          <w:color w:val="000000"/>
          <w:sz w:val="28"/>
          <w:szCs w:val="28"/>
        </w:rPr>
        <w:t>7. С</w:t>
      </w:r>
      <w:r>
        <w:rPr>
          <w:rFonts w:eastAsiaTheme="minorHAnsi"/>
          <w:sz w:val="28"/>
          <w:szCs w:val="28"/>
        </w:rPr>
        <w:t xml:space="preserve">татью 5 </w:t>
      </w:r>
      <w:r>
        <w:rPr>
          <w:rStyle w:val="afa"/>
          <w:rFonts w:eastAsiaTheme="minorHAnsi"/>
          <w:color w:val="000000"/>
          <w:sz w:val="28"/>
          <w:szCs w:val="28"/>
        </w:rPr>
        <w:t>исключить</w:t>
      </w:r>
      <w:r>
        <w:rPr>
          <w:rFonts w:eastAsiaTheme="minorHAnsi"/>
          <w:sz w:val="28"/>
          <w:szCs w:val="28"/>
        </w:rPr>
        <w:t>.</w:t>
      </w:r>
    </w:p>
    <w:p w:rsidR="002911C9" w:rsidRDefault="006A6A1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>8. В статье 6:</w:t>
      </w:r>
    </w:p>
    <w:p w:rsidR="002911C9" w:rsidRDefault="006A6A1A">
      <w:pPr>
        <w:spacing w:line="360" w:lineRule="auto"/>
        <w:ind w:firstLine="708"/>
        <w:jc w:val="both"/>
        <w:rPr>
          <w:rStyle w:val="afa"/>
          <w:color w:val="000000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1) </w:t>
      </w:r>
      <w:r>
        <w:rPr>
          <w:rStyle w:val="afa"/>
          <w:rFonts w:eastAsiaTheme="minorHAnsi"/>
          <w:color w:val="000000"/>
          <w:sz w:val="28"/>
          <w:szCs w:val="28"/>
        </w:rPr>
        <w:t>дополнить пунктом 1.1 следующего содержания:</w:t>
      </w:r>
    </w:p>
    <w:p w:rsidR="002911C9" w:rsidRDefault="006A6A1A">
      <w:pPr>
        <w:pStyle w:val="ConsPlusTitle"/>
        <w:widowControl/>
        <w:spacing w:line="360" w:lineRule="auto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eastAsiaTheme="minorHAnsi" w:hAnsi="Times New Roman"/>
          <w:b w:val="0"/>
          <w:sz w:val="28"/>
          <w:szCs w:val="28"/>
        </w:rPr>
        <w:lastRenderedPageBreak/>
        <w:t xml:space="preserve">«1.1. </w:t>
      </w:r>
      <w:r w:rsidRPr="00CA5FDA">
        <w:rPr>
          <w:rFonts w:ascii="Times New Roman" w:eastAsiaTheme="minorHAnsi" w:hAnsi="Times New Roman"/>
          <w:b w:val="0"/>
          <w:sz w:val="28"/>
          <w:szCs w:val="28"/>
        </w:rPr>
        <w:t>Органы местного самоуправления осуществляют контроль</w:t>
      </w:r>
      <w:r>
        <w:rPr>
          <w:rFonts w:ascii="Times New Roman" w:eastAsiaTheme="minorHAnsi" w:hAnsi="Times New Roman"/>
          <w:b w:val="0"/>
          <w:sz w:val="28"/>
          <w:szCs w:val="28"/>
        </w:rPr>
        <w:t xml:space="preserve"> за обеспечением сохранности жилого помещения, предоставленного по договору найма специализированного жилого помещения, за поддержанием жилого помещения в надлежащем состоянии, соблюдением правил пользования жилым помещением и иных требований законодательства</w:t>
      </w:r>
      <w:proofErr w:type="gramStart"/>
      <w:r>
        <w:rPr>
          <w:rFonts w:ascii="Times New Roman" w:eastAsiaTheme="minorHAnsi" w:hAnsi="Times New Roman"/>
          <w:b w:val="0"/>
          <w:sz w:val="28"/>
          <w:szCs w:val="28"/>
        </w:rPr>
        <w:t>.».</w:t>
      </w:r>
      <w:proofErr w:type="gramEnd"/>
    </w:p>
    <w:p w:rsidR="002911C9" w:rsidRDefault="006A6A1A">
      <w:pPr>
        <w:spacing w:line="360" w:lineRule="auto"/>
        <w:ind w:firstLine="708"/>
        <w:jc w:val="both"/>
        <w:rPr>
          <w:rStyle w:val="afa"/>
          <w:color w:val="000000"/>
          <w:sz w:val="28"/>
          <w:szCs w:val="28"/>
        </w:rPr>
      </w:pPr>
      <w:r>
        <w:rPr>
          <w:rStyle w:val="afa"/>
          <w:rFonts w:eastAsiaTheme="minorHAnsi"/>
          <w:color w:val="000000"/>
          <w:sz w:val="28"/>
          <w:szCs w:val="28"/>
        </w:rPr>
        <w:t>2) в пункте 3 статьи 6 слова «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орган, уполномоченный собственником жилищного фонда</w:t>
      </w:r>
      <w:r>
        <w:rPr>
          <w:rStyle w:val="afa"/>
          <w:rFonts w:eastAsiaTheme="minorHAnsi"/>
          <w:color w:val="000000"/>
          <w:sz w:val="28"/>
          <w:szCs w:val="28"/>
        </w:rPr>
        <w:t>» заменить словами «орган местного самоуправления».</w:t>
      </w:r>
    </w:p>
    <w:p w:rsidR="00C61945" w:rsidRDefault="006A6A1A" w:rsidP="00C61945">
      <w:pPr>
        <w:spacing w:line="360" w:lineRule="auto"/>
        <w:ind w:firstLine="708"/>
        <w:jc w:val="both"/>
        <w:rPr>
          <w:rFonts w:eastAsiaTheme="minorHAnsi"/>
          <w:sz w:val="28"/>
          <w:szCs w:val="28"/>
        </w:rPr>
      </w:pPr>
      <w:r>
        <w:rPr>
          <w:rStyle w:val="afa"/>
          <w:rFonts w:eastAsiaTheme="minorHAnsi"/>
          <w:sz w:val="28"/>
          <w:szCs w:val="28"/>
        </w:rPr>
        <w:t>9. С</w:t>
      </w:r>
      <w:r>
        <w:rPr>
          <w:rFonts w:eastAsiaTheme="minorHAnsi"/>
          <w:sz w:val="28"/>
          <w:szCs w:val="28"/>
        </w:rPr>
        <w:t xml:space="preserve">татью 7 </w:t>
      </w:r>
      <w:r>
        <w:rPr>
          <w:rStyle w:val="afa"/>
          <w:rFonts w:eastAsiaTheme="minorHAnsi"/>
          <w:sz w:val="28"/>
          <w:szCs w:val="28"/>
        </w:rPr>
        <w:t>исключить</w:t>
      </w:r>
      <w:r>
        <w:rPr>
          <w:rFonts w:eastAsiaTheme="minorHAnsi"/>
          <w:sz w:val="28"/>
          <w:szCs w:val="28"/>
        </w:rPr>
        <w:t>.</w:t>
      </w:r>
    </w:p>
    <w:p w:rsidR="002911C9" w:rsidRPr="00C61945" w:rsidRDefault="006A6A1A" w:rsidP="00C61945">
      <w:pPr>
        <w:spacing w:line="360" w:lineRule="auto"/>
        <w:ind w:firstLine="708"/>
        <w:jc w:val="both"/>
      </w:pPr>
      <w:r w:rsidRPr="00C61945">
        <w:rPr>
          <w:rFonts w:eastAsiaTheme="minorHAnsi"/>
          <w:sz w:val="28"/>
          <w:szCs w:val="28"/>
        </w:rPr>
        <w:t xml:space="preserve">Статья 3. Настоящий Закон вступает в силу </w:t>
      </w:r>
      <w:r w:rsidR="00C61945" w:rsidRPr="00C61945">
        <w:rPr>
          <w:rFonts w:eastAsiaTheme="minorHAnsi"/>
          <w:sz w:val="28"/>
          <w:szCs w:val="28"/>
          <w:lang w:eastAsia="en-US"/>
        </w:rPr>
        <w:t>по истечении десяти дней после дня</w:t>
      </w:r>
      <w:r w:rsidRPr="00C61945">
        <w:rPr>
          <w:rFonts w:eastAsiaTheme="minorHAnsi"/>
          <w:sz w:val="28"/>
          <w:szCs w:val="28"/>
        </w:rPr>
        <w:t xml:space="preserve"> его официального опубликования.</w:t>
      </w:r>
    </w:p>
    <w:p w:rsidR="002911C9" w:rsidRDefault="002911C9">
      <w:pPr>
        <w:jc w:val="both"/>
        <w:rPr>
          <w:sz w:val="28"/>
          <w:szCs w:val="28"/>
        </w:rPr>
      </w:pPr>
    </w:p>
    <w:p w:rsidR="002911C9" w:rsidRDefault="006A6A1A">
      <w:pPr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>Губернатор Брянской области                                                          А.В. Богомаз</w:t>
      </w:r>
    </w:p>
    <w:p w:rsidR="002911C9" w:rsidRDefault="002911C9">
      <w:pPr>
        <w:jc w:val="both"/>
        <w:rPr>
          <w:sz w:val="28"/>
          <w:szCs w:val="28"/>
        </w:rPr>
      </w:pPr>
    </w:p>
    <w:p w:rsidR="002911C9" w:rsidRDefault="002911C9">
      <w:pPr>
        <w:jc w:val="both"/>
        <w:rPr>
          <w:sz w:val="28"/>
          <w:szCs w:val="28"/>
        </w:rPr>
      </w:pPr>
    </w:p>
    <w:p w:rsidR="002911C9" w:rsidRDefault="002911C9"/>
    <w:sectPr w:rsidR="002911C9" w:rsidSect="00F636DF">
      <w:headerReference w:type="default" r:id="rId1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6008" w:rsidRDefault="002B6008">
      <w:r>
        <w:separator/>
      </w:r>
    </w:p>
  </w:endnote>
  <w:endnote w:type="continuationSeparator" w:id="1">
    <w:p w:rsidR="002B6008" w:rsidRDefault="002B60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6008" w:rsidRDefault="002B6008">
      <w:r>
        <w:separator/>
      </w:r>
    </w:p>
  </w:footnote>
  <w:footnote w:type="continuationSeparator" w:id="1">
    <w:p w:rsidR="002B6008" w:rsidRDefault="002B60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030660"/>
      <w:docPartObj>
        <w:docPartGallery w:val="Page Numbers (Top of Page)"/>
        <w:docPartUnique/>
      </w:docPartObj>
    </w:sdtPr>
    <w:sdtContent>
      <w:p w:rsidR="00F636DF" w:rsidRDefault="00F636DF">
        <w:pPr>
          <w:pStyle w:val="ab"/>
          <w:jc w:val="center"/>
        </w:pPr>
        <w:fldSimple w:instr=" PAGE   \* MERGEFORMAT ">
          <w:r>
            <w:rPr>
              <w:noProof/>
            </w:rPr>
            <w:t>10</w:t>
          </w:r>
        </w:fldSimple>
      </w:p>
    </w:sdtContent>
  </w:sdt>
  <w:p w:rsidR="00AC224D" w:rsidRDefault="00AC224D">
    <w:pPr>
      <w:pStyle w:val="ab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911C9"/>
    <w:rsid w:val="000551A7"/>
    <w:rsid w:val="000C56F3"/>
    <w:rsid w:val="0017591B"/>
    <w:rsid w:val="0017746D"/>
    <w:rsid w:val="00194532"/>
    <w:rsid w:val="001A2618"/>
    <w:rsid w:val="002911C9"/>
    <w:rsid w:val="002941F3"/>
    <w:rsid w:val="002B6008"/>
    <w:rsid w:val="002D73C1"/>
    <w:rsid w:val="003B3285"/>
    <w:rsid w:val="004D58E3"/>
    <w:rsid w:val="005079EC"/>
    <w:rsid w:val="005E13BC"/>
    <w:rsid w:val="005F5207"/>
    <w:rsid w:val="00637366"/>
    <w:rsid w:val="00694EC2"/>
    <w:rsid w:val="006A6A1A"/>
    <w:rsid w:val="00746852"/>
    <w:rsid w:val="00773FFD"/>
    <w:rsid w:val="0079709D"/>
    <w:rsid w:val="00877E56"/>
    <w:rsid w:val="00894C99"/>
    <w:rsid w:val="008A49E3"/>
    <w:rsid w:val="008B7508"/>
    <w:rsid w:val="00992ABA"/>
    <w:rsid w:val="009B1C3E"/>
    <w:rsid w:val="00A04E9B"/>
    <w:rsid w:val="00A652E0"/>
    <w:rsid w:val="00AC224D"/>
    <w:rsid w:val="00B25706"/>
    <w:rsid w:val="00B52A79"/>
    <w:rsid w:val="00B56934"/>
    <w:rsid w:val="00B76A36"/>
    <w:rsid w:val="00B805F0"/>
    <w:rsid w:val="00C45B3D"/>
    <w:rsid w:val="00C61945"/>
    <w:rsid w:val="00CA5FDA"/>
    <w:rsid w:val="00CC3AD1"/>
    <w:rsid w:val="00E9762A"/>
    <w:rsid w:val="00EF1BC6"/>
    <w:rsid w:val="00F27004"/>
    <w:rsid w:val="00F56875"/>
    <w:rsid w:val="00F636DF"/>
    <w:rsid w:val="00F75AB6"/>
    <w:rsid w:val="00FE26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3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5E13BC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5E13BC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5E13BC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5E13BC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5E13BC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5E13BC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5E13BC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5E13BC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5E13BC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13BC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5E13BC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5E13BC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5E13BC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5E13BC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5E13BC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5E13BC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5E13BC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5E13BC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5E13BC"/>
    <w:pPr>
      <w:ind w:left="720"/>
      <w:contextualSpacing/>
    </w:pPr>
  </w:style>
  <w:style w:type="paragraph" w:styleId="a4">
    <w:name w:val="No Spacing"/>
    <w:uiPriority w:val="1"/>
    <w:qFormat/>
    <w:rsid w:val="005E13BC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5E13BC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5E13BC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5E13BC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5E13BC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5E13BC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5E13BC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5E13BC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5E13BC"/>
    <w:rPr>
      <w:i/>
    </w:rPr>
  </w:style>
  <w:style w:type="paragraph" w:styleId="ab">
    <w:name w:val="header"/>
    <w:basedOn w:val="a"/>
    <w:link w:val="ac"/>
    <w:uiPriority w:val="99"/>
    <w:unhideWhenUsed/>
    <w:rsid w:val="005E13BC"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E13BC"/>
  </w:style>
  <w:style w:type="paragraph" w:styleId="ad">
    <w:name w:val="footer"/>
    <w:basedOn w:val="a"/>
    <w:link w:val="ae"/>
    <w:uiPriority w:val="99"/>
    <w:unhideWhenUsed/>
    <w:rsid w:val="005E13BC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5E13BC"/>
  </w:style>
  <w:style w:type="paragraph" w:styleId="af">
    <w:name w:val="caption"/>
    <w:basedOn w:val="a"/>
    <w:next w:val="a"/>
    <w:uiPriority w:val="35"/>
    <w:semiHidden/>
    <w:unhideWhenUsed/>
    <w:qFormat/>
    <w:rsid w:val="005E13BC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  <w:rsid w:val="005E13BC"/>
  </w:style>
  <w:style w:type="table" w:styleId="af0">
    <w:name w:val="Table Grid"/>
    <w:basedOn w:val="a1"/>
    <w:uiPriority w:val="59"/>
    <w:rsid w:val="005E13B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5E13BC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5E13BC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5E13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5E13B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5E13B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5E13B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5E13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5E13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5E13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5E13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5E13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5E13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5E13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5E13B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5E13B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5E13B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5E13B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5E13B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5E13B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5E13B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5E13B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5E13B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5E13B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5E13B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5E13B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5E13B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5E13B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5E13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5E13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5E13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5E13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5E13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5E13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5E13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5E13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5E13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5E13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5E13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5E13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5E13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5E13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5E13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5E13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5E13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5E13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5E13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5E13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5E13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5E13B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5E13B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5E13B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5E13B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5E13B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5E13B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5E13B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5E13B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5E13B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5E13B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5E13B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5E13B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5E13B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5E13B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5E13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5E13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5E13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5E13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5E13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5E13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5E13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5E13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5E13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5E13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5E13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5E13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5E13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5E13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5E13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5E13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5E13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5E13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5E13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5E13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5E13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5E13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5E13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5E13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5E13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5E13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5E13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5E13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5E13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5E13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5E13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5E13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5E13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5E13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5E13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5E13B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5E13B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5E13B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5E13B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5E13B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5E13B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5E13B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5E13B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5E13B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5E13B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5E13B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5E13B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5E13B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5E13B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5E13B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5E13B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5E13B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5E13B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5E13B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5E13B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5E13B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5E13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5E13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5E13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5E13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5E13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5E13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5E13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sid w:val="005E13BC"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rsid w:val="005E13BC"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sid w:val="005E13BC"/>
    <w:rPr>
      <w:sz w:val="18"/>
    </w:rPr>
  </w:style>
  <w:style w:type="character" w:styleId="af4">
    <w:name w:val="footnote reference"/>
    <w:basedOn w:val="a0"/>
    <w:uiPriority w:val="99"/>
    <w:unhideWhenUsed/>
    <w:rsid w:val="005E13BC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5E13BC"/>
  </w:style>
  <w:style w:type="character" w:customStyle="1" w:styleId="af6">
    <w:name w:val="Текст концевой сноски Знак"/>
    <w:link w:val="af5"/>
    <w:uiPriority w:val="99"/>
    <w:rsid w:val="005E13BC"/>
    <w:rPr>
      <w:sz w:val="20"/>
    </w:rPr>
  </w:style>
  <w:style w:type="character" w:styleId="af7">
    <w:name w:val="endnote reference"/>
    <w:basedOn w:val="a0"/>
    <w:uiPriority w:val="99"/>
    <w:semiHidden/>
    <w:unhideWhenUsed/>
    <w:rsid w:val="005E13BC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5E13BC"/>
    <w:pPr>
      <w:spacing w:after="57"/>
    </w:pPr>
  </w:style>
  <w:style w:type="paragraph" w:styleId="23">
    <w:name w:val="toc 2"/>
    <w:basedOn w:val="a"/>
    <w:next w:val="a"/>
    <w:uiPriority w:val="39"/>
    <w:unhideWhenUsed/>
    <w:rsid w:val="005E13BC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5E13BC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5E13BC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5E13BC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5E13BC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5E13BC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5E13BC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5E13BC"/>
    <w:pPr>
      <w:spacing w:after="57"/>
      <w:ind w:left="2268"/>
    </w:pPr>
  </w:style>
  <w:style w:type="paragraph" w:styleId="af8">
    <w:name w:val="TOC Heading"/>
    <w:uiPriority w:val="39"/>
    <w:unhideWhenUsed/>
    <w:rsid w:val="005E13BC"/>
  </w:style>
  <w:style w:type="paragraph" w:styleId="af9">
    <w:name w:val="table of figures"/>
    <w:basedOn w:val="a"/>
    <w:next w:val="a"/>
    <w:uiPriority w:val="99"/>
    <w:unhideWhenUsed/>
    <w:rsid w:val="005E13BC"/>
  </w:style>
  <w:style w:type="paragraph" w:customStyle="1" w:styleId="ConsPlusTitle">
    <w:name w:val="ConsPlusTitle"/>
    <w:rsid w:val="005E13BC"/>
    <w:pPr>
      <w:widowControl w:val="0"/>
      <w:spacing w:after="0" w:line="240" w:lineRule="auto"/>
    </w:pPr>
    <w:rPr>
      <w:rFonts w:ascii="Arial" w:eastAsia="Times New Roman" w:hAnsi="Arial" w:cs="Times New Roman"/>
      <w:b/>
      <w:bCs/>
      <w:sz w:val="20"/>
      <w:szCs w:val="20"/>
      <w:lang w:eastAsia="ru-RU"/>
    </w:rPr>
  </w:style>
  <w:style w:type="character" w:customStyle="1" w:styleId="afa">
    <w:name w:val="Цветовое выделение для Текст"/>
    <w:rsid w:val="005E13BC"/>
    <w:rPr>
      <w:rFonts w:ascii="Times New Roman CYR" w:eastAsia="Times New Roman CYR" w:hAnsi="Times New Roman CYR" w:cs="Times New Roman CYR" w:hint="default"/>
      <w:sz w:val="24"/>
    </w:rPr>
  </w:style>
  <w:style w:type="paragraph" w:customStyle="1" w:styleId="ConsPlusNormal">
    <w:name w:val="ConsPlusNormal"/>
    <w:rsid w:val="005E13BC"/>
    <w:pPr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6DF8CCDADD70FF717795DB5CEBC8943FF2CD57200307AED6A2BB1AAA2532D462DCA0A323CA93D32431C5047A7741CC01A3F1FB128ECmAn0I" TargetMode="External"/><Relationship Id="rId13" Type="http://schemas.openxmlformats.org/officeDocument/2006/relationships/hyperlink" Target="consultantplus://offline/ref=B11D30BFCAC55138030DCDF7DBC73C2D4293E90E66D8D32A80E2B9DA64EED3E8EC560532DA615FE18B7457F5F7D93D9BDD41D57636c6wA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12331AD2D7B5FB775640759EB3C7B1EB2B44B4D70F7A0136CC045F5D64568D0B93F74C3016795AD41025F19D9D62445CJB23M" TargetMode="External"/><Relationship Id="rId17" Type="http://schemas.openxmlformats.org/officeDocument/2006/relationships/header" Target="header1.xml"/><Relationship Id="rId25" Type="http://schemas.microsoft.com/office/2007/relationships/stylesWithEffects" Target="stylesWithEffects.xml"/><Relationship Id="rId2" Type="http://schemas.openxmlformats.org/officeDocument/2006/relationships/customXml" Target="../customXml/item2.xml"/><Relationship Id="rId16" Type="http://schemas.openxmlformats.org/officeDocument/2006/relationships/hyperlink" Target="consultantplus://offline/ref=5AECB8C07735F9C373E11141E8052E625D39F9D75A65A3B17E9A1C90458180A8D670CD31C67E8172711AF855C1B9C8EB025F8C0E558D63633B9B1Eo169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6DF8CCDADD70FF7177943B8D8D0D54EFC2F8C7A0D6024B86221E4F2FD0A6F0124C05E717DA33A3917481716A1204B9A4F3B01B536EEA8DA1B5512mFnF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11D30BFCAC55138030DD3FACDAB60204798B70361D6DA7DD9BDE28733E7D9BFAB195C629A3659B7DD2E02FCEBDC2399cDwBL" TargetMode="External"/><Relationship Id="rId10" Type="http://schemas.openxmlformats.org/officeDocument/2006/relationships/hyperlink" Target="consultantplus://offline/ref=06DF8CCDADD70FF717795DB5CEBC8943FE2CDB7608612DEF3B7EBFAFAA036556638F073339AE393811464043EE2117DE1C2801BA36ECA1C6m1n8I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6DF8CCDADD70FF717795DB5CEBC8943FE2CD1720F602DEF3B7EBFAFAA036556638F073039A9306D4609411FAA7204DE132803B32AmEnFI" TargetMode="External"/><Relationship Id="rId14" Type="http://schemas.openxmlformats.org/officeDocument/2006/relationships/hyperlink" Target="consultantplus://offline/ref=B11D30BFCAC55138030DCDF7DBC73C2D4594EE0D61D2D32A80E2B9DA64EED3E8EC560537DE6800E49E650FFAF2C0239FC75DD774c3w6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AF8CF66A-D77B-476A-89BA-62AC7AAEA8A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10</Pages>
  <Words>2844</Words>
  <Characters>16214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sheglova</dc:creator>
  <cp:lastModifiedBy>golikova</cp:lastModifiedBy>
  <cp:revision>4</cp:revision>
  <cp:lastPrinted>2022-05-30T12:05:00Z</cp:lastPrinted>
  <dcterms:created xsi:type="dcterms:W3CDTF">2022-05-30T11:52:00Z</dcterms:created>
  <dcterms:modified xsi:type="dcterms:W3CDTF">2022-05-30T12:05:00Z</dcterms:modified>
</cp:coreProperties>
</file>