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37" w:rsidRDefault="00646A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highlight w:val="white"/>
        </w:rPr>
        <w:t>ЗАКОН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  <w:t>БРЯНСКОЙ ОБЛАСТИ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b/>
          <w:sz w:val="28"/>
          <w:szCs w:val="28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  <w:t xml:space="preserve">О внесении изменений в отдельные законодательные акты 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  <w:t>Брянской области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highlight w:val="white"/>
        </w:rPr>
      </w:pP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highlight w:val="white"/>
        </w:rPr>
      </w:pP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Calibri"/>
          <w:highlight w:val="white"/>
        </w:rPr>
      </w:pPr>
      <w:proofErr w:type="gramStart"/>
      <w:r>
        <w:rPr>
          <w:rFonts w:eastAsia="Calibri"/>
          <w:sz w:val="28"/>
          <w:szCs w:val="28"/>
          <w:highlight w:val="white"/>
        </w:rPr>
        <w:t>Принят</w:t>
      </w:r>
      <w:proofErr w:type="gramEnd"/>
      <w:r>
        <w:rPr>
          <w:rFonts w:eastAsia="Calibri"/>
          <w:sz w:val="28"/>
          <w:szCs w:val="28"/>
          <w:highlight w:val="white"/>
        </w:rPr>
        <w:t xml:space="preserve"> Брянской областной Думой       ____    __________ 2022 года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highlight w:val="white"/>
        </w:rPr>
      </w:pPr>
    </w:p>
    <w:p w:rsidR="00B72437" w:rsidRDefault="00646A89">
      <w:pPr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color w:val="000000" w:themeColor="text1"/>
          <w:sz w:val="28"/>
          <w:highlight w:val="white"/>
        </w:rPr>
        <w:t xml:space="preserve">Статья 1. </w:t>
      </w:r>
      <w:proofErr w:type="gramStart"/>
      <w:r>
        <w:rPr>
          <w:color w:val="000000" w:themeColor="text1"/>
          <w:sz w:val="28"/>
          <w:highlight w:val="white"/>
        </w:rPr>
        <w:t xml:space="preserve">Внести в статью 3 Закона Брянской области от 13 декабря </w:t>
      </w:r>
      <w:r>
        <w:rPr>
          <w:color w:val="000000" w:themeColor="text1"/>
          <w:sz w:val="28"/>
          <w:szCs w:val="28"/>
          <w:highlight w:val="white"/>
        </w:rPr>
        <w:t xml:space="preserve">2001 года № 82-З «О дополнительных мерах социальной защиты отдельной категории ветеранов Великой Отечественной войны» </w:t>
      </w:r>
      <w:r>
        <w:rPr>
          <w:rFonts w:eastAsia="Calibri"/>
          <w:sz w:val="28"/>
          <w:szCs w:val="28"/>
          <w:highlight w:val="white"/>
        </w:rPr>
        <w:t>(в редакции статьи, установленной законами Брянской области от 3 марта 2011 года №8-З,                от 2 ноября 2016 года № 91-З, от 28 июля 2020 года №</w:t>
      </w:r>
      <w:r w:rsidR="00191A4B"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58-З) следующие </w:t>
      </w:r>
      <w:r>
        <w:rPr>
          <w:color w:val="000000" w:themeColor="text1"/>
          <w:sz w:val="28"/>
          <w:szCs w:val="28"/>
          <w:highlight w:val="white"/>
        </w:rPr>
        <w:t>изменения:</w:t>
      </w:r>
      <w:proofErr w:type="gramEnd"/>
    </w:p>
    <w:p w:rsidR="00B72437" w:rsidRDefault="00646A89">
      <w:pPr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8"/>
        </w:rPr>
        <w:t xml:space="preserve">в </w:t>
      </w:r>
      <w:r>
        <w:rPr>
          <w:color w:val="000000" w:themeColor="text1"/>
          <w:sz w:val="28"/>
          <w:highlight w:val="white"/>
        </w:rPr>
        <w:t>пункте 3</w:t>
      </w:r>
      <w:r>
        <w:rPr>
          <w:color w:val="000000" w:themeColor="text1"/>
          <w:sz w:val="28"/>
          <w:szCs w:val="28"/>
          <w:highlight w:val="white"/>
        </w:rPr>
        <w:t>:</w:t>
      </w:r>
    </w:p>
    <w:p w:rsidR="00B72437" w:rsidRDefault="00646A89">
      <w:pPr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1) абзац седьмой изложить в редакции:</w:t>
      </w:r>
    </w:p>
    <w:p w:rsidR="00B72437" w:rsidRDefault="00646A89">
      <w:pPr>
        <w:ind w:firstLine="540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color w:val="000000" w:themeColor="text1"/>
          <w:sz w:val="28"/>
          <w:szCs w:val="28"/>
          <w:highlight w:val="white"/>
        </w:rPr>
        <w:t>«</w:t>
      </w:r>
      <w:r>
        <w:rPr>
          <w:color w:val="000000" w:themeColor="text1"/>
          <w:sz w:val="28"/>
          <w:highlight w:val="white"/>
        </w:rPr>
        <w:t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услуг.».</w:t>
      </w:r>
      <w:proofErr w:type="gramEnd"/>
    </w:p>
    <w:p w:rsidR="00B72437" w:rsidRDefault="00646A89">
      <w:pPr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8"/>
          <w:highlight w:val="white"/>
        </w:rPr>
        <w:t>2) дополнить абзацем следующего содержания:</w:t>
      </w:r>
    </w:p>
    <w:p w:rsidR="00B72437" w:rsidRDefault="00646A89">
      <w:pPr>
        <w:ind w:firstLine="708"/>
        <w:jc w:val="both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8"/>
          <w:highlight w:val="white"/>
        </w:rPr>
        <w:t>«</w:t>
      </w:r>
      <w:r>
        <w:rPr>
          <w:color w:val="000000"/>
          <w:sz w:val="28"/>
          <w:highlight w:val="white"/>
        </w:rPr>
        <w:t>Компенсация расходов на оплату жилых помещений и коммунальных услуг не предоставляется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</w:r>
      <w:proofErr w:type="gramStart"/>
      <w:r>
        <w:rPr>
          <w:color w:val="000000"/>
          <w:sz w:val="28"/>
          <w:highlight w:val="white"/>
        </w:rPr>
        <w:t>.</w:t>
      </w:r>
      <w:r>
        <w:rPr>
          <w:color w:val="000000" w:themeColor="text1"/>
          <w:sz w:val="28"/>
          <w:highlight w:val="white"/>
        </w:rPr>
        <w:t>».</w:t>
      </w:r>
      <w:proofErr w:type="gramEnd"/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  <w:highlight w:val="white"/>
        </w:rPr>
        <w:t>Статья 2.</w:t>
      </w:r>
      <w:r w:rsidR="00191A4B">
        <w:rPr>
          <w:rFonts w:eastAsia="Calibri"/>
          <w:b/>
          <w:sz w:val="28"/>
          <w:szCs w:val="28"/>
          <w:highlight w:val="white"/>
        </w:rPr>
        <w:t xml:space="preserve"> </w:t>
      </w:r>
      <w:proofErr w:type="gramStart"/>
      <w:r>
        <w:rPr>
          <w:rFonts w:eastAsia="Calibri"/>
          <w:sz w:val="28"/>
          <w:szCs w:val="28"/>
          <w:highlight w:val="white"/>
        </w:rPr>
        <w:t>Внести в статью 1 Закона Брянской области от 10 декабря 2004 года № 89-З «</w:t>
      </w:r>
      <w:r>
        <w:rPr>
          <w:sz w:val="28"/>
          <w:szCs w:val="28"/>
          <w:highlight w:val="white"/>
        </w:rPr>
        <w:t>О социальной поддержке жертв политических репрессий</w:t>
      </w:r>
      <w:r>
        <w:rPr>
          <w:rFonts w:eastAsia="Calibri"/>
          <w:sz w:val="28"/>
          <w:szCs w:val="28"/>
          <w:highlight w:val="white"/>
        </w:rPr>
        <w:t xml:space="preserve">» (в   редакции статьи, установленной законами Брянской области от 3 ноября 2010 года № 92-З, от </w:t>
      </w:r>
      <w:r>
        <w:rPr>
          <w:sz w:val="28"/>
          <w:highlight w:val="white"/>
        </w:rPr>
        <w:t xml:space="preserve">2 ноября 2016 года № 91-З, от </w:t>
      </w:r>
      <w:r>
        <w:rPr>
          <w:rFonts w:eastAsia="Calibri"/>
          <w:sz w:val="28"/>
          <w:szCs w:val="28"/>
          <w:highlight w:val="white"/>
        </w:rPr>
        <w:t>24 сентября 2018 года    № 70-З, от 4 марта 2020 года № 10-З) следующие изменения:</w:t>
      </w:r>
      <w:proofErr w:type="gramEnd"/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highlight w:val="white"/>
        </w:rPr>
        <w:t xml:space="preserve"> подпункте 1 пункта 1: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1) абзац седьмой изложить в редакции:</w:t>
      </w:r>
    </w:p>
    <w:p w:rsidR="00B72437" w:rsidRDefault="00646A89">
      <w:pPr>
        <w:ind w:firstLine="54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szCs w:val="28"/>
          <w:highlight w:val="white"/>
          <w:shd w:val="clear" w:color="auto" w:fill="FFFFFF"/>
        </w:rPr>
        <w:t>«</w:t>
      </w:r>
      <w:r>
        <w:rPr>
          <w:color w:val="000000" w:themeColor="text1"/>
          <w:sz w:val="28"/>
          <w:highlight w:val="white"/>
        </w:rPr>
        <w:t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а также членам семей реабилитированных лиц, совместно с ними проживающих,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</w:t>
      </w:r>
      <w:proofErr w:type="gramStart"/>
      <w:r>
        <w:rPr>
          <w:color w:val="000000" w:themeColor="text1"/>
          <w:sz w:val="28"/>
          <w:highlight w:val="white"/>
        </w:rPr>
        <w:t>.».</w:t>
      </w:r>
      <w:proofErr w:type="gramEnd"/>
    </w:p>
    <w:p w:rsidR="00B72437" w:rsidRDefault="00646A89">
      <w:pPr>
        <w:ind w:firstLine="708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2) дополнить абзацем  следующего содержания:</w:t>
      </w:r>
    </w:p>
    <w:p w:rsidR="00B72437" w:rsidRDefault="00646A89">
      <w:pPr>
        <w:ind w:firstLine="708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lastRenderedPageBreak/>
        <w:t>«</w:t>
      </w:r>
      <w:r>
        <w:rPr>
          <w:color w:val="000000"/>
          <w:sz w:val="28"/>
          <w:highlight w:val="white"/>
        </w:rPr>
        <w:t>Компенсация расходов на оплату жилых помещений и коммунальных услуг не предоставляется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</w:r>
      <w:proofErr w:type="gramStart"/>
      <w:r>
        <w:rPr>
          <w:color w:val="000000"/>
          <w:sz w:val="28"/>
          <w:highlight w:val="white"/>
        </w:rPr>
        <w:t>.</w:t>
      </w:r>
      <w:r>
        <w:rPr>
          <w:color w:val="000000" w:themeColor="text1"/>
          <w:sz w:val="28"/>
          <w:highlight w:val="white"/>
        </w:rPr>
        <w:t>».</w:t>
      </w:r>
      <w:proofErr w:type="gramEnd"/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  <w:t xml:space="preserve">Статья 3. </w:t>
      </w:r>
      <w:proofErr w:type="gramStart"/>
      <w:r>
        <w:rPr>
          <w:rFonts w:eastAsia="Calibri"/>
          <w:sz w:val="28"/>
          <w:szCs w:val="28"/>
          <w:highlight w:val="white"/>
        </w:rPr>
        <w:t xml:space="preserve">Внести в статью 3 Закона Брянской области от 10 декабря 2004 года № 91-З «О мерах социальной поддержки ветеранов в Брянской области» (в редакции статьи, установленной законами Брянской области             от 7 декабря 2009 года № 107-З, от 3 ноября 2010 года № 92-З, от 11 августа 2015 года № 71-З, от 2 августа 2016 года № 66-З, </w:t>
      </w:r>
      <w:r>
        <w:rPr>
          <w:sz w:val="28"/>
          <w:highlight w:val="white"/>
        </w:rPr>
        <w:t xml:space="preserve">от 2 ноября 2016 года             № 91-З, </w:t>
      </w:r>
      <w:r>
        <w:rPr>
          <w:rFonts w:eastAsia="Calibri"/>
          <w:sz w:val="28"/>
          <w:szCs w:val="28"/>
          <w:highlight w:val="white"/>
        </w:rPr>
        <w:t>от 24</w:t>
      </w:r>
      <w:proofErr w:type="gramEnd"/>
      <w:r>
        <w:rPr>
          <w:rFonts w:eastAsia="Calibri"/>
          <w:sz w:val="28"/>
          <w:szCs w:val="28"/>
          <w:highlight w:val="white"/>
        </w:rPr>
        <w:t xml:space="preserve"> сентября 2018 года № 68-З, от 4 марта 2020 года № 10-З) изменение, изложив абзац восьмой подпункта 1 пункта 1 в редакции:</w:t>
      </w:r>
    </w:p>
    <w:p w:rsidR="00B72437" w:rsidRDefault="00646A89">
      <w:pPr>
        <w:ind w:firstLine="708"/>
        <w:jc w:val="both"/>
        <w:rPr>
          <w:color w:val="000000"/>
          <w:highlight w:val="white"/>
        </w:rPr>
      </w:pPr>
      <w:r>
        <w:rPr>
          <w:color w:val="000000" w:themeColor="text1"/>
          <w:sz w:val="28"/>
          <w:highlight w:val="white"/>
        </w:rPr>
        <w:t>«</w:t>
      </w:r>
      <w:r>
        <w:rPr>
          <w:color w:val="000000"/>
          <w:sz w:val="28"/>
          <w:highlight w:val="white"/>
        </w:rPr>
        <w:t>Компенсация расходов на оплату жилых помещений и коммунальных услуг не предоставляется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</w:r>
      <w:proofErr w:type="gramStart"/>
      <w:r>
        <w:rPr>
          <w:color w:val="000000"/>
          <w:sz w:val="28"/>
          <w:highlight w:val="white"/>
        </w:rPr>
        <w:t>.</w:t>
      </w:r>
      <w:r>
        <w:rPr>
          <w:color w:val="000000" w:themeColor="text1"/>
          <w:sz w:val="28"/>
          <w:highlight w:val="white"/>
        </w:rPr>
        <w:t>».</w:t>
      </w:r>
      <w:proofErr w:type="gramEnd"/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  <w:highlight w:val="white"/>
        </w:rPr>
        <w:t>Статья 4.</w:t>
      </w:r>
      <w:r w:rsidR="00443E85">
        <w:rPr>
          <w:rFonts w:eastAsia="Calibri"/>
          <w:b/>
          <w:sz w:val="28"/>
          <w:szCs w:val="28"/>
          <w:highlight w:val="white"/>
        </w:rPr>
        <w:t xml:space="preserve"> </w:t>
      </w:r>
      <w:proofErr w:type="gramStart"/>
      <w:r>
        <w:rPr>
          <w:rFonts w:eastAsia="Calibri"/>
          <w:sz w:val="28"/>
          <w:szCs w:val="28"/>
          <w:highlight w:val="white"/>
        </w:rPr>
        <w:t xml:space="preserve">Внести в статью 13 Закона Брянской области от 20 февраля 2008 года № 12-З «Об охране семьи, материнства, отцовства и детства </w:t>
      </w:r>
      <w:r>
        <w:rPr>
          <w:rFonts w:eastAsia="Calibri"/>
          <w:sz w:val="28"/>
          <w:szCs w:val="28"/>
          <w:highlight w:val="white"/>
        </w:rPr>
        <w:br/>
        <w:t>в Брянской области» (в редакции статьи, установленной законами Брянской области от 7 октября 2008 года № 81-З, от 7 декабря 2009 года № 106-З,             от 7 декабря 2009 года № 107-З, от 6 июня 2011 года № 52-З, от 9 июня 2014 года № 40-З</w:t>
      </w:r>
      <w:proofErr w:type="gramEnd"/>
      <w:r>
        <w:rPr>
          <w:rFonts w:eastAsia="Calibri"/>
          <w:sz w:val="28"/>
          <w:szCs w:val="28"/>
          <w:highlight w:val="white"/>
        </w:rPr>
        <w:t>, от 5 июля 2016 года № 57-З, от 6 марта 2019 года № 12-З) следующие изменения: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  <w:highlight w:val="white"/>
        </w:rPr>
        <w:t xml:space="preserve"> пункте 8: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  <w:t>1) абзац пятый изложить в редакции:</w:t>
      </w:r>
    </w:p>
    <w:p w:rsidR="00B72437" w:rsidRDefault="00646A89">
      <w:pPr>
        <w:ind w:firstLine="540"/>
        <w:jc w:val="both"/>
        <w:rPr>
          <w:color w:val="000000"/>
          <w:highlight w:val="white"/>
        </w:rPr>
      </w:pPr>
      <w:r>
        <w:rPr>
          <w:color w:val="000000" w:themeColor="text1"/>
          <w:sz w:val="28"/>
          <w:szCs w:val="28"/>
          <w:highlight w:val="white"/>
          <w:shd w:val="clear" w:color="auto" w:fill="FFFFFF"/>
        </w:rPr>
        <w:t>«</w:t>
      </w:r>
      <w:r>
        <w:rPr>
          <w:color w:val="000000" w:themeColor="text1"/>
          <w:sz w:val="28"/>
          <w:highlight w:val="white"/>
        </w:rPr>
        <w:t>Меры социальной поддержки по оплате коммунальных услуг, указанных в настоящем пункте, предоставляются гражданам, проживающим в жилых помещениях независимо от вида жилищного фонда</w:t>
      </w:r>
      <w:proofErr w:type="gramStart"/>
      <w:r>
        <w:rPr>
          <w:color w:val="000000" w:themeColor="text1"/>
          <w:sz w:val="28"/>
          <w:highlight w:val="white"/>
        </w:rPr>
        <w:t>.».</w:t>
      </w:r>
      <w:proofErr w:type="gramEnd"/>
    </w:p>
    <w:p w:rsidR="00B72437" w:rsidRDefault="00646A89">
      <w:pPr>
        <w:ind w:firstLine="708"/>
        <w:jc w:val="both"/>
        <w:rPr>
          <w:color w:val="000000"/>
          <w:highlight w:val="white"/>
        </w:rPr>
      </w:pPr>
      <w:r>
        <w:rPr>
          <w:color w:val="000000" w:themeColor="text1"/>
          <w:sz w:val="28"/>
          <w:highlight w:val="white"/>
        </w:rPr>
        <w:t xml:space="preserve">2) дополнить новым абзацем </w:t>
      </w:r>
      <w:r w:rsidR="00443E85">
        <w:rPr>
          <w:color w:val="000000" w:themeColor="text1"/>
          <w:sz w:val="28"/>
          <w:highlight w:val="white"/>
        </w:rPr>
        <w:t xml:space="preserve">шестым </w:t>
      </w:r>
      <w:r>
        <w:rPr>
          <w:color w:val="000000" w:themeColor="text1"/>
          <w:sz w:val="28"/>
          <w:highlight w:val="white"/>
        </w:rPr>
        <w:t>следующего содержания:</w:t>
      </w:r>
    </w:p>
    <w:p w:rsidR="00B72437" w:rsidRDefault="00646A89">
      <w:pPr>
        <w:ind w:firstLine="708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«</w:t>
      </w:r>
      <w:r>
        <w:rPr>
          <w:color w:val="000000"/>
          <w:sz w:val="28"/>
          <w:highlight w:val="white"/>
        </w:rPr>
        <w:t>Компенсация расходов на оплату коммунальных услуг, указанных в настоящем пункте, не предоставляется гражданам при наличии у них подтвержденной вступившим в законную силу судебным актом непогашенной задолженности по оплате коммунальных услуг, которая образовалась за период не более чем три последних года</w:t>
      </w:r>
      <w:proofErr w:type="gramStart"/>
      <w:r>
        <w:rPr>
          <w:color w:val="000000"/>
          <w:sz w:val="28"/>
          <w:highlight w:val="white"/>
        </w:rPr>
        <w:t>.</w:t>
      </w:r>
      <w:r>
        <w:rPr>
          <w:color w:val="000000" w:themeColor="text1"/>
          <w:sz w:val="28"/>
          <w:highlight w:val="white"/>
        </w:rPr>
        <w:t>».</w:t>
      </w:r>
      <w:proofErr w:type="gramEnd"/>
    </w:p>
    <w:p w:rsidR="00B72437" w:rsidRDefault="00646A89">
      <w:pPr>
        <w:ind w:firstLine="708"/>
        <w:jc w:val="both"/>
        <w:rPr>
          <w:color w:val="000000"/>
          <w:highlight w:val="white"/>
        </w:rPr>
      </w:pPr>
      <w:r>
        <w:rPr>
          <w:color w:val="000000" w:themeColor="text1"/>
          <w:sz w:val="28"/>
          <w:highlight w:val="white"/>
        </w:rPr>
        <w:t>3) абзацы шестой - девятый считать соответственно абзацами седьмым - десятым.</w:t>
      </w: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color w:val="000000"/>
          <w:sz w:val="28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  <w:t>Статья 5.</w:t>
      </w:r>
      <w:r w:rsidR="00191A4B">
        <w:rPr>
          <w:rFonts w:eastAsia="Calibri"/>
          <w:b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highlight w:val="white"/>
        </w:rPr>
        <w:t>Настоящий Закон вступает в силу после его </w:t>
      </w:r>
      <w:hyperlink r:id="rId9" w:anchor="/document/42592265/entry/0" w:tooltip="https://internet.garant.ru/#/document/42592265/entry/0" w:history="1">
        <w:r>
          <w:rPr>
            <w:rStyle w:val="a0"/>
            <w:color w:val="000000" w:themeColor="text1"/>
            <w:sz w:val="28"/>
            <w:u w:val="none"/>
          </w:rPr>
          <w:t>официального опубликования</w:t>
        </w:r>
      </w:hyperlink>
      <w:r w:rsidR="00191A4B">
        <w:t xml:space="preserve"> </w:t>
      </w:r>
      <w:r>
        <w:rPr>
          <w:color w:val="000000" w:themeColor="text1"/>
          <w:sz w:val="28"/>
          <w:highlight w:val="white"/>
        </w:rPr>
        <w:t>и</w:t>
      </w:r>
      <w:r w:rsidR="00191A4B">
        <w:rPr>
          <w:color w:val="000000" w:themeColor="text1"/>
          <w:sz w:val="28"/>
          <w:highlight w:val="white"/>
        </w:rPr>
        <w:t xml:space="preserve"> </w:t>
      </w:r>
      <w:r>
        <w:rPr>
          <w:color w:val="000000" w:themeColor="text1"/>
          <w:sz w:val="28"/>
          <w:highlight w:val="white"/>
        </w:rPr>
        <w:t xml:space="preserve">распространяется на правоотношения, возникшие </w:t>
      </w:r>
      <w:r w:rsidR="00191A4B">
        <w:rPr>
          <w:color w:val="000000" w:themeColor="text1"/>
          <w:sz w:val="28"/>
          <w:highlight w:val="white"/>
        </w:rPr>
        <w:t xml:space="preserve">                 </w:t>
      </w:r>
      <w:r>
        <w:rPr>
          <w:color w:val="000000" w:themeColor="text1"/>
          <w:sz w:val="28"/>
          <w:highlight w:val="white"/>
        </w:rPr>
        <w:t>с 1 января 2022 года.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sz w:val="28"/>
          <w:highlight w:val="white"/>
        </w:rPr>
      </w:pP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sz w:val="28"/>
          <w:highlight w:val="white"/>
        </w:rPr>
      </w:pP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sz w:val="28"/>
          <w:highlight w:val="white"/>
        </w:rPr>
      </w:pPr>
    </w:p>
    <w:p w:rsidR="00B72437" w:rsidRDefault="0064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highlight w:val="white"/>
        </w:rPr>
      </w:pPr>
      <w:r>
        <w:rPr>
          <w:rFonts w:eastAsia="Calibri"/>
          <w:sz w:val="28"/>
          <w:szCs w:val="28"/>
          <w:highlight w:val="white"/>
        </w:rPr>
        <w:t xml:space="preserve">Губернатор Брянской области                                                         А.В. Богомаз </w:t>
      </w:r>
    </w:p>
    <w:p w:rsidR="00B72437" w:rsidRDefault="00B724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Calibri"/>
          <w:highlight w:val="white"/>
        </w:rPr>
      </w:pPr>
    </w:p>
    <w:sectPr w:rsidR="00B72437" w:rsidSect="00443E85">
      <w:head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A89" w:rsidRDefault="00646A89">
      <w:r>
        <w:separator/>
      </w:r>
    </w:p>
  </w:endnote>
  <w:endnote w:type="continuationSeparator" w:id="1">
    <w:p w:rsidR="00646A89" w:rsidRDefault="00646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A89" w:rsidRDefault="00646A89">
      <w:r>
        <w:separator/>
      </w:r>
    </w:p>
  </w:footnote>
  <w:footnote w:type="continuationSeparator" w:id="1">
    <w:p w:rsidR="00646A89" w:rsidRDefault="00646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227"/>
      <w:docPartObj>
        <w:docPartGallery w:val="Page Numbers (Top of Page)"/>
        <w:docPartUnique/>
      </w:docPartObj>
    </w:sdtPr>
    <w:sdtContent>
      <w:p w:rsidR="00443E85" w:rsidRDefault="00A47A30">
        <w:pPr>
          <w:pStyle w:val="afa"/>
          <w:jc w:val="center"/>
        </w:pPr>
        <w:fldSimple w:instr=" PAGE   \* MERGEFORMAT ">
          <w:r w:rsidR="00752106">
            <w:rPr>
              <w:noProof/>
            </w:rPr>
            <w:t>2</w:t>
          </w:r>
        </w:fldSimple>
      </w:p>
    </w:sdtContent>
  </w:sdt>
  <w:p w:rsidR="00443E85" w:rsidRDefault="00443E85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23F"/>
    <w:multiLevelType w:val="hybridMultilevel"/>
    <w:tmpl w:val="35DEDB50"/>
    <w:lvl w:ilvl="0" w:tplc="0562BCC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DE8C398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50EE175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B3CC514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FF3A058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F5C29D9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57FE261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43C8C90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48EAAA00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>
    <w:nsid w:val="0CB10C1E"/>
    <w:multiLevelType w:val="hybridMultilevel"/>
    <w:tmpl w:val="334A2048"/>
    <w:lvl w:ilvl="0" w:tplc="D04C9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EBA0F62">
      <w:start w:val="1"/>
      <w:numFmt w:val="lowerLetter"/>
      <w:lvlText w:val="%2."/>
      <w:lvlJc w:val="left"/>
      <w:pPr>
        <w:ind w:left="1647" w:hanging="360"/>
      </w:pPr>
    </w:lvl>
    <w:lvl w:ilvl="2" w:tplc="969EBAE4">
      <w:start w:val="1"/>
      <w:numFmt w:val="lowerRoman"/>
      <w:lvlText w:val="%3."/>
      <w:lvlJc w:val="right"/>
      <w:pPr>
        <w:ind w:left="2367" w:hanging="180"/>
      </w:pPr>
    </w:lvl>
    <w:lvl w:ilvl="3" w:tplc="467A1450">
      <w:start w:val="1"/>
      <w:numFmt w:val="decimal"/>
      <w:lvlText w:val="%4."/>
      <w:lvlJc w:val="left"/>
      <w:pPr>
        <w:ind w:left="3087" w:hanging="360"/>
      </w:pPr>
    </w:lvl>
    <w:lvl w:ilvl="4" w:tplc="AAAE501E">
      <w:start w:val="1"/>
      <w:numFmt w:val="lowerLetter"/>
      <w:lvlText w:val="%5."/>
      <w:lvlJc w:val="left"/>
      <w:pPr>
        <w:ind w:left="3807" w:hanging="360"/>
      </w:pPr>
    </w:lvl>
    <w:lvl w:ilvl="5" w:tplc="DFFEAC52">
      <w:start w:val="1"/>
      <w:numFmt w:val="lowerRoman"/>
      <w:lvlText w:val="%6."/>
      <w:lvlJc w:val="right"/>
      <w:pPr>
        <w:ind w:left="4527" w:hanging="180"/>
      </w:pPr>
    </w:lvl>
    <w:lvl w:ilvl="6" w:tplc="6166E07E">
      <w:start w:val="1"/>
      <w:numFmt w:val="decimal"/>
      <w:lvlText w:val="%7."/>
      <w:lvlJc w:val="left"/>
      <w:pPr>
        <w:ind w:left="5247" w:hanging="360"/>
      </w:pPr>
    </w:lvl>
    <w:lvl w:ilvl="7" w:tplc="BFDA921E">
      <w:start w:val="1"/>
      <w:numFmt w:val="lowerLetter"/>
      <w:lvlText w:val="%8."/>
      <w:lvlJc w:val="left"/>
      <w:pPr>
        <w:ind w:left="5967" w:hanging="360"/>
      </w:pPr>
    </w:lvl>
    <w:lvl w:ilvl="8" w:tplc="0D12C57C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3A6235"/>
    <w:multiLevelType w:val="hybridMultilevel"/>
    <w:tmpl w:val="A08CBA10"/>
    <w:lvl w:ilvl="0" w:tplc="8680804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A66C096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0C1E4E0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9FF86C3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D174F62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CAEC3BB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57388B8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E7BEE03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EB70E97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3">
    <w:nsid w:val="17BE7D26"/>
    <w:multiLevelType w:val="hybridMultilevel"/>
    <w:tmpl w:val="CBB8D14A"/>
    <w:lvl w:ilvl="0" w:tplc="92509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D4C77C">
      <w:start w:val="1"/>
      <w:numFmt w:val="lowerLetter"/>
      <w:lvlText w:val="%2."/>
      <w:lvlJc w:val="left"/>
      <w:pPr>
        <w:ind w:left="1789" w:hanging="360"/>
      </w:pPr>
    </w:lvl>
    <w:lvl w:ilvl="2" w:tplc="7D84A46E">
      <w:start w:val="1"/>
      <w:numFmt w:val="lowerRoman"/>
      <w:lvlText w:val="%3."/>
      <w:lvlJc w:val="right"/>
      <w:pPr>
        <w:ind w:left="2509" w:hanging="180"/>
      </w:pPr>
    </w:lvl>
    <w:lvl w:ilvl="3" w:tplc="ACB658D6">
      <w:start w:val="1"/>
      <w:numFmt w:val="decimal"/>
      <w:lvlText w:val="%4."/>
      <w:lvlJc w:val="left"/>
      <w:pPr>
        <w:ind w:left="3229" w:hanging="360"/>
      </w:pPr>
    </w:lvl>
    <w:lvl w:ilvl="4" w:tplc="933872D8">
      <w:start w:val="1"/>
      <w:numFmt w:val="lowerLetter"/>
      <w:lvlText w:val="%5."/>
      <w:lvlJc w:val="left"/>
      <w:pPr>
        <w:ind w:left="3949" w:hanging="360"/>
      </w:pPr>
    </w:lvl>
    <w:lvl w:ilvl="5" w:tplc="24263AD8">
      <w:start w:val="1"/>
      <w:numFmt w:val="lowerRoman"/>
      <w:lvlText w:val="%6."/>
      <w:lvlJc w:val="right"/>
      <w:pPr>
        <w:ind w:left="4669" w:hanging="180"/>
      </w:pPr>
    </w:lvl>
    <w:lvl w:ilvl="6" w:tplc="FF841D3A">
      <w:start w:val="1"/>
      <w:numFmt w:val="decimal"/>
      <w:lvlText w:val="%7."/>
      <w:lvlJc w:val="left"/>
      <w:pPr>
        <w:ind w:left="5389" w:hanging="360"/>
      </w:pPr>
    </w:lvl>
    <w:lvl w:ilvl="7" w:tplc="C58AC974">
      <w:start w:val="1"/>
      <w:numFmt w:val="lowerLetter"/>
      <w:lvlText w:val="%8."/>
      <w:lvlJc w:val="left"/>
      <w:pPr>
        <w:ind w:left="6109" w:hanging="360"/>
      </w:pPr>
    </w:lvl>
    <w:lvl w:ilvl="8" w:tplc="FE78DD0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CB6320"/>
    <w:multiLevelType w:val="hybridMultilevel"/>
    <w:tmpl w:val="FD820CE0"/>
    <w:lvl w:ilvl="0" w:tplc="4E42BB6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0889C4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018B95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616B6B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864E05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A38786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30A141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540432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C48222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1A125ED6"/>
    <w:multiLevelType w:val="hybridMultilevel"/>
    <w:tmpl w:val="1C80CFFC"/>
    <w:lvl w:ilvl="0" w:tplc="7E24936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62E3C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7E0D3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CBCC6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AEF2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701F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5605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12C2A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AB85B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1FFD655E"/>
    <w:multiLevelType w:val="hybridMultilevel"/>
    <w:tmpl w:val="4C4420A0"/>
    <w:lvl w:ilvl="0" w:tplc="EF7AD0D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79204BF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DE82B4E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A1ACC67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63A2CF3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D19E5BD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A078AD7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39062BB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EF34608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7">
    <w:nsid w:val="3A2318E3"/>
    <w:multiLevelType w:val="hybridMultilevel"/>
    <w:tmpl w:val="EC7627EA"/>
    <w:lvl w:ilvl="0" w:tplc="8186931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93A224E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9C29A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89CBE0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4923B0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7C8A14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5FEAEE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D5668B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4600A2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>
    <w:nsid w:val="3B501DB4"/>
    <w:multiLevelType w:val="hybridMultilevel"/>
    <w:tmpl w:val="69160856"/>
    <w:lvl w:ilvl="0" w:tplc="0C021AF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CD88536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E856D67E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4E6859A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877868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F3CC868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D206CBFA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BE429B2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5CB063D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9">
    <w:nsid w:val="3BA323F3"/>
    <w:multiLevelType w:val="hybridMultilevel"/>
    <w:tmpl w:val="D652A518"/>
    <w:lvl w:ilvl="0" w:tplc="2FB23E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5E8A24">
      <w:start w:val="1"/>
      <w:numFmt w:val="lowerLetter"/>
      <w:lvlText w:val="%2."/>
      <w:lvlJc w:val="left"/>
      <w:pPr>
        <w:ind w:left="1789" w:hanging="360"/>
      </w:pPr>
    </w:lvl>
    <w:lvl w:ilvl="2" w:tplc="2E48CB92">
      <w:start w:val="1"/>
      <w:numFmt w:val="lowerRoman"/>
      <w:lvlText w:val="%3."/>
      <w:lvlJc w:val="right"/>
      <w:pPr>
        <w:ind w:left="2509" w:hanging="180"/>
      </w:pPr>
    </w:lvl>
    <w:lvl w:ilvl="3" w:tplc="2E4C9B9E">
      <w:start w:val="1"/>
      <w:numFmt w:val="decimal"/>
      <w:lvlText w:val="%4."/>
      <w:lvlJc w:val="left"/>
      <w:pPr>
        <w:ind w:left="3229" w:hanging="360"/>
      </w:pPr>
    </w:lvl>
    <w:lvl w:ilvl="4" w:tplc="6DE20402">
      <w:start w:val="1"/>
      <w:numFmt w:val="lowerLetter"/>
      <w:lvlText w:val="%5."/>
      <w:lvlJc w:val="left"/>
      <w:pPr>
        <w:ind w:left="3949" w:hanging="360"/>
      </w:pPr>
    </w:lvl>
    <w:lvl w:ilvl="5" w:tplc="0004E284">
      <w:start w:val="1"/>
      <w:numFmt w:val="lowerRoman"/>
      <w:lvlText w:val="%6."/>
      <w:lvlJc w:val="right"/>
      <w:pPr>
        <w:ind w:left="4669" w:hanging="180"/>
      </w:pPr>
    </w:lvl>
    <w:lvl w:ilvl="6" w:tplc="5E4E6CD8">
      <w:start w:val="1"/>
      <w:numFmt w:val="decimal"/>
      <w:lvlText w:val="%7."/>
      <w:lvlJc w:val="left"/>
      <w:pPr>
        <w:ind w:left="5389" w:hanging="360"/>
      </w:pPr>
    </w:lvl>
    <w:lvl w:ilvl="7" w:tplc="19BED248">
      <w:start w:val="1"/>
      <w:numFmt w:val="lowerLetter"/>
      <w:lvlText w:val="%8."/>
      <w:lvlJc w:val="left"/>
      <w:pPr>
        <w:ind w:left="6109" w:hanging="360"/>
      </w:pPr>
    </w:lvl>
    <w:lvl w:ilvl="8" w:tplc="A9F0C884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36582A"/>
    <w:multiLevelType w:val="hybridMultilevel"/>
    <w:tmpl w:val="3796F05A"/>
    <w:lvl w:ilvl="0" w:tplc="4498D22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CA9A229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3CE4757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FE26A4B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153C10C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72C42F2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65EC710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4A86667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9632961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1">
    <w:nsid w:val="3F0C60CA"/>
    <w:multiLevelType w:val="hybridMultilevel"/>
    <w:tmpl w:val="D278FC2E"/>
    <w:lvl w:ilvl="0" w:tplc="3C84E8D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E684EE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0346DE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A7CD39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806BDF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8BA00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BEED55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A42170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4E8E1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>
    <w:nsid w:val="49092D57"/>
    <w:multiLevelType w:val="hybridMultilevel"/>
    <w:tmpl w:val="4796D710"/>
    <w:lvl w:ilvl="0" w:tplc="10200D6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5554D82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6C88FAA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66F2B0A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70223E5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0B36975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F3B88E2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222E82A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1A70808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3">
    <w:nsid w:val="4D271FED"/>
    <w:multiLevelType w:val="hybridMultilevel"/>
    <w:tmpl w:val="08C855D6"/>
    <w:lvl w:ilvl="0" w:tplc="4EBCE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9A4BF2">
      <w:start w:val="1"/>
      <w:numFmt w:val="lowerLetter"/>
      <w:lvlText w:val="%2."/>
      <w:lvlJc w:val="left"/>
      <w:pPr>
        <w:ind w:left="1789" w:hanging="360"/>
      </w:pPr>
    </w:lvl>
    <w:lvl w:ilvl="2" w:tplc="D624A38A">
      <w:start w:val="1"/>
      <w:numFmt w:val="lowerRoman"/>
      <w:lvlText w:val="%3."/>
      <w:lvlJc w:val="right"/>
      <w:pPr>
        <w:ind w:left="2509" w:hanging="180"/>
      </w:pPr>
    </w:lvl>
    <w:lvl w:ilvl="3" w:tplc="6C22B254">
      <w:start w:val="1"/>
      <w:numFmt w:val="decimal"/>
      <w:lvlText w:val="%4."/>
      <w:lvlJc w:val="left"/>
      <w:pPr>
        <w:ind w:left="3229" w:hanging="360"/>
      </w:pPr>
    </w:lvl>
    <w:lvl w:ilvl="4" w:tplc="D922ACE4">
      <w:start w:val="1"/>
      <w:numFmt w:val="lowerLetter"/>
      <w:lvlText w:val="%5."/>
      <w:lvlJc w:val="left"/>
      <w:pPr>
        <w:ind w:left="3949" w:hanging="360"/>
      </w:pPr>
    </w:lvl>
    <w:lvl w:ilvl="5" w:tplc="142E74BE">
      <w:start w:val="1"/>
      <w:numFmt w:val="lowerRoman"/>
      <w:lvlText w:val="%6."/>
      <w:lvlJc w:val="right"/>
      <w:pPr>
        <w:ind w:left="4669" w:hanging="180"/>
      </w:pPr>
    </w:lvl>
    <w:lvl w:ilvl="6" w:tplc="3D0A040C">
      <w:start w:val="1"/>
      <w:numFmt w:val="decimal"/>
      <w:lvlText w:val="%7."/>
      <w:lvlJc w:val="left"/>
      <w:pPr>
        <w:ind w:left="5389" w:hanging="360"/>
      </w:pPr>
    </w:lvl>
    <w:lvl w:ilvl="7" w:tplc="AC8AA6A2">
      <w:start w:val="1"/>
      <w:numFmt w:val="lowerLetter"/>
      <w:lvlText w:val="%8."/>
      <w:lvlJc w:val="left"/>
      <w:pPr>
        <w:ind w:left="6109" w:hanging="360"/>
      </w:pPr>
    </w:lvl>
    <w:lvl w:ilvl="8" w:tplc="FFDADFE2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3A428E"/>
    <w:multiLevelType w:val="hybridMultilevel"/>
    <w:tmpl w:val="14D69622"/>
    <w:lvl w:ilvl="0" w:tplc="29C2542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7344936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CE3C63F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510A7922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A39E5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F8C89E3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208A96A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D916A57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FF3C3DD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5">
    <w:nsid w:val="5B7A21B2"/>
    <w:multiLevelType w:val="hybridMultilevel"/>
    <w:tmpl w:val="E1C03AB6"/>
    <w:lvl w:ilvl="0" w:tplc="AFEEEF1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E14951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CBCB14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3B8291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7CCB0D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A2E1A4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B842E1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A2ED98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762B2B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6">
    <w:nsid w:val="5B8F5186"/>
    <w:multiLevelType w:val="hybridMultilevel"/>
    <w:tmpl w:val="ACB8C29A"/>
    <w:lvl w:ilvl="0" w:tplc="0B2E3E8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57FE069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2E4676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0D0519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C316B2C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07CB6E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65F8576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AA6CD5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ACC54A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7">
    <w:nsid w:val="61D61E00"/>
    <w:multiLevelType w:val="hybridMultilevel"/>
    <w:tmpl w:val="2B605546"/>
    <w:lvl w:ilvl="0" w:tplc="F5FEAC1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BCA34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CE4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AA7A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CCE3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EC64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5C4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C654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765B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6F7C4A50"/>
    <w:multiLevelType w:val="hybridMultilevel"/>
    <w:tmpl w:val="6D70D288"/>
    <w:lvl w:ilvl="0" w:tplc="5296C25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1534B54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68DC1B3E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62A81D3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A620BAA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0D003B5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0D1A0C9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8DF687B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35C4175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7"/>
  </w:num>
  <w:num w:numId="6">
    <w:abstractNumId w:val="2"/>
  </w:num>
  <w:num w:numId="7">
    <w:abstractNumId w:val="18"/>
  </w:num>
  <w:num w:numId="8">
    <w:abstractNumId w:val="11"/>
  </w:num>
  <w:num w:numId="9">
    <w:abstractNumId w:val="0"/>
  </w:num>
  <w:num w:numId="10">
    <w:abstractNumId w:val="8"/>
  </w:num>
  <w:num w:numId="11">
    <w:abstractNumId w:val="12"/>
  </w:num>
  <w:num w:numId="12">
    <w:abstractNumId w:val="14"/>
  </w:num>
  <w:num w:numId="13">
    <w:abstractNumId w:val="4"/>
  </w:num>
  <w:num w:numId="14">
    <w:abstractNumId w:val="16"/>
  </w:num>
  <w:num w:numId="15">
    <w:abstractNumId w:val="6"/>
  </w:num>
  <w:num w:numId="16">
    <w:abstractNumId w:val="5"/>
  </w:num>
  <w:num w:numId="17">
    <w:abstractNumId w:val="17"/>
  </w:num>
  <w:num w:numId="18">
    <w:abstractNumId w:val="1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437"/>
    <w:rsid w:val="00055D3F"/>
    <w:rsid w:val="00191A4B"/>
    <w:rsid w:val="00195250"/>
    <w:rsid w:val="00443E85"/>
    <w:rsid w:val="004E33D5"/>
    <w:rsid w:val="004F0C94"/>
    <w:rsid w:val="00646A89"/>
    <w:rsid w:val="00752106"/>
    <w:rsid w:val="00A47A30"/>
    <w:rsid w:val="00B7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rsid w:val="00B7243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0"/>
      <w:szCs w:val="20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7243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72437"/>
  </w:style>
  <w:style w:type="paragraph" w:styleId="a4">
    <w:name w:val="endnote text"/>
    <w:basedOn w:val="a"/>
    <w:link w:val="a5"/>
    <w:uiPriority w:val="99"/>
    <w:semiHidden/>
    <w:unhideWhenUsed/>
    <w:rsid w:val="00B72437"/>
  </w:style>
  <w:style w:type="character" w:customStyle="1" w:styleId="a5">
    <w:name w:val="Текст концевой сноски Знак"/>
    <w:link w:val="a4"/>
    <w:uiPriority w:val="99"/>
    <w:rsid w:val="00B72437"/>
    <w:rPr>
      <w:sz w:val="20"/>
    </w:rPr>
  </w:style>
  <w:style w:type="character" w:styleId="a6">
    <w:name w:val="endnote reference"/>
    <w:basedOn w:val="a1"/>
    <w:uiPriority w:val="99"/>
    <w:semiHidden/>
    <w:unhideWhenUsed/>
    <w:rsid w:val="00B72437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B72437"/>
  </w:style>
  <w:style w:type="paragraph" w:customStyle="1" w:styleId="Heading1">
    <w:name w:val="Heading 1"/>
    <w:link w:val="1"/>
    <w:uiPriority w:val="9"/>
    <w:qFormat/>
    <w:rsid w:val="00B7243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rsid w:val="00B72437"/>
    <w:pPr>
      <w:keepNext/>
      <w:widowControl w:val="0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link w:val="3"/>
    <w:rsid w:val="00B7243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rsid w:val="00B724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link w:val="5"/>
    <w:uiPriority w:val="9"/>
    <w:unhideWhenUsed/>
    <w:qFormat/>
    <w:rsid w:val="00B7243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B7243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link w:val="7"/>
    <w:uiPriority w:val="9"/>
    <w:unhideWhenUsed/>
    <w:qFormat/>
    <w:rsid w:val="00B7243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link w:val="8"/>
    <w:uiPriority w:val="9"/>
    <w:unhideWhenUsed/>
    <w:qFormat/>
    <w:rsid w:val="00B7243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link w:val="9"/>
    <w:uiPriority w:val="9"/>
    <w:unhideWhenUsed/>
    <w:qFormat/>
    <w:rsid w:val="00B7243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B7243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B7243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B7243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B7243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B7243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B7243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B724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B7243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B7243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B72437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B72437"/>
    <w:rPr>
      <w:sz w:val="24"/>
      <w:szCs w:val="24"/>
    </w:rPr>
  </w:style>
  <w:style w:type="character" w:customStyle="1" w:styleId="QuoteChar">
    <w:name w:val="Quote Char"/>
    <w:uiPriority w:val="29"/>
    <w:rsid w:val="00B72437"/>
    <w:rPr>
      <w:i/>
    </w:rPr>
  </w:style>
  <w:style w:type="character" w:customStyle="1" w:styleId="IntenseQuoteChar">
    <w:name w:val="Intense Quote Char"/>
    <w:uiPriority w:val="30"/>
    <w:rsid w:val="00B72437"/>
    <w:rPr>
      <w:i/>
    </w:rPr>
  </w:style>
  <w:style w:type="character" w:customStyle="1" w:styleId="HeaderChar">
    <w:name w:val="Header Char"/>
    <w:basedOn w:val="a1"/>
    <w:uiPriority w:val="99"/>
    <w:rsid w:val="00B72437"/>
  </w:style>
  <w:style w:type="character" w:customStyle="1" w:styleId="FooterChar">
    <w:name w:val="Footer Char"/>
    <w:basedOn w:val="a1"/>
    <w:uiPriority w:val="99"/>
    <w:rsid w:val="00B72437"/>
  </w:style>
  <w:style w:type="character" w:customStyle="1" w:styleId="FootnoteTextChar">
    <w:name w:val="Footnote Text Char"/>
    <w:uiPriority w:val="99"/>
    <w:rsid w:val="00B72437"/>
    <w:rPr>
      <w:sz w:val="18"/>
    </w:rPr>
  </w:style>
  <w:style w:type="character" w:customStyle="1" w:styleId="1">
    <w:name w:val="Заголовок 1 Знак"/>
    <w:link w:val="Heading1"/>
    <w:uiPriority w:val="9"/>
    <w:rsid w:val="00B72437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B72437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B72437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B72437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B72437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B72437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B724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B72437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B72437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rsid w:val="00B72437"/>
    <w:pPr>
      <w:ind w:left="720"/>
      <w:contextualSpacing/>
    </w:pPr>
  </w:style>
  <w:style w:type="paragraph" w:styleId="a9">
    <w:name w:val="No Spacing"/>
    <w:uiPriority w:val="1"/>
    <w:qFormat/>
    <w:rsid w:val="00B72437"/>
  </w:style>
  <w:style w:type="paragraph" w:styleId="aa">
    <w:name w:val="Title"/>
    <w:link w:val="ab"/>
    <w:uiPriority w:val="10"/>
    <w:qFormat/>
    <w:rsid w:val="00B72437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sid w:val="00B72437"/>
    <w:rPr>
      <w:sz w:val="48"/>
      <w:szCs w:val="48"/>
    </w:rPr>
  </w:style>
  <w:style w:type="paragraph" w:styleId="ac">
    <w:name w:val="Subtitle"/>
    <w:link w:val="ad"/>
    <w:uiPriority w:val="11"/>
    <w:qFormat/>
    <w:rsid w:val="00B72437"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sid w:val="00B72437"/>
    <w:rPr>
      <w:sz w:val="24"/>
      <w:szCs w:val="24"/>
    </w:rPr>
  </w:style>
  <w:style w:type="paragraph" w:styleId="20">
    <w:name w:val="Quote"/>
    <w:link w:val="21"/>
    <w:uiPriority w:val="29"/>
    <w:qFormat/>
    <w:rsid w:val="00B72437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72437"/>
    <w:rPr>
      <w:i/>
    </w:rPr>
  </w:style>
  <w:style w:type="paragraph" w:styleId="ae">
    <w:name w:val="Intense Quote"/>
    <w:link w:val="af"/>
    <w:uiPriority w:val="30"/>
    <w:qFormat/>
    <w:rsid w:val="00B724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sid w:val="00B72437"/>
    <w:rPr>
      <w:i/>
    </w:rPr>
  </w:style>
  <w:style w:type="paragraph" w:customStyle="1" w:styleId="Header">
    <w:name w:val="Header"/>
    <w:link w:val="af0"/>
    <w:uiPriority w:val="99"/>
    <w:unhideWhenUsed/>
    <w:rsid w:val="00B72437"/>
    <w:pPr>
      <w:tabs>
        <w:tab w:val="center" w:pos="7143"/>
        <w:tab w:val="right" w:pos="14287"/>
      </w:tabs>
    </w:pPr>
  </w:style>
  <w:style w:type="character" w:customStyle="1" w:styleId="af0">
    <w:name w:val="Верхний колонтитул Знак"/>
    <w:link w:val="Header"/>
    <w:uiPriority w:val="99"/>
    <w:rsid w:val="00B72437"/>
  </w:style>
  <w:style w:type="paragraph" w:customStyle="1" w:styleId="Footer">
    <w:name w:val="Footer"/>
    <w:link w:val="af1"/>
    <w:uiPriority w:val="99"/>
    <w:unhideWhenUsed/>
    <w:rsid w:val="00B72437"/>
    <w:pPr>
      <w:tabs>
        <w:tab w:val="center" w:pos="7143"/>
        <w:tab w:val="right" w:pos="14287"/>
      </w:tabs>
    </w:pPr>
  </w:style>
  <w:style w:type="character" w:customStyle="1" w:styleId="af1">
    <w:name w:val="Нижний колонтитул Знак"/>
    <w:link w:val="Footer"/>
    <w:uiPriority w:val="99"/>
    <w:rsid w:val="00B72437"/>
  </w:style>
  <w:style w:type="table" w:styleId="af2">
    <w:name w:val="Table Grid"/>
    <w:basedOn w:val="a2"/>
    <w:rsid w:val="00B724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724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724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rsid w:val="00B7243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B724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7243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B724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B7243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7243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B724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724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0">
    <w:name w:val="Hyperlink"/>
    <w:uiPriority w:val="99"/>
    <w:unhideWhenUsed/>
    <w:rsid w:val="00B72437"/>
    <w:rPr>
      <w:color w:val="0000FF" w:themeColor="hyperlink"/>
      <w:u w:val="single"/>
    </w:rPr>
  </w:style>
  <w:style w:type="paragraph" w:styleId="af3">
    <w:name w:val="footnote text"/>
    <w:link w:val="af4"/>
    <w:uiPriority w:val="99"/>
    <w:semiHidden/>
    <w:unhideWhenUsed/>
    <w:rsid w:val="00B72437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B72437"/>
    <w:rPr>
      <w:sz w:val="18"/>
    </w:rPr>
  </w:style>
  <w:style w:type="character" w:styleId="af5">
    <w:name w:val="footnote reference"/>
    <w:uiPriority w:val="99"/>
    <w:unhideWhenUsed/>
    <w:rsid w:val="00B72437"/>
    <w:rPr>
      <w:vertAlign w:val="superscript"/>
    </w:rPr>
  </w:style>
  <w:style w:type="paragraph" w:styleId="10">
    <w:name w:val="toc 1"/>
    <w:uiPriority w:val="39"/>
    <w:unhideWhenUsed/>
    <w:rsid w:val="00B72437"/>
    <w:pPr>
      <w:spacing w:after="57"/>
    </w:pPr>
  </w:style>
  <w:style w:type="paragraph" w:styleId="22">
    <w:name w:val="toc 2"/>
    <w:uiPriority w:val="39"/>
    <w:unhideWhenUsed/>
    <w:rsid w:val="00B72437"/>
    <w:pPr>
      <w:spacing w:after="57"/>
      <w:ind w:left="283"/>
    </w:pPr>
  </w:style>
  <w:style w:type="paragraph" w:styleId="30">
    <w:name w:val="toc 3"/>
    <w:uiPriority w:val="39"/>
    <w:unhideWhenUsed/>
    <w:rsid w:val="00B72437"/>
    <w:pPr>
      <w:spacing w:after="57"/>
      <w:ind w:left="567"/>
    </w:pPr>
  </w:style>
  <w:style w:type="paragraph" w:styleId="40">
    <w:name w:val="toc 4"/>
    <w:uiPriority w:val="39"/>
    <w:unhideWhenUsed/>
    <w:rsid w:val="00B72437"/>
    <w:pPr>
      <w:spacing w:after="57"/>
      <w:ind w:left="850"/>
    </w:pPr>
  </w:style>
  <w:style w:type="paragraph" w:styleId="50">
    <w:name w:val="toc 5"/>
    <w:uiPriority w:val="39"/>
    <w:unhideWhenUsed/>
    <w:rsid w:val="00B72437"/>
    <w:pPr>
      <w:spacing w:after="57"/>
      <w:ind w:left="1134"/>
    </w:pPr>
  </w:style>
  <w:style w:type="paragraph" w:styleId="60">
    <w:name w:val="toc 6"/>
    <w:uiPriority w:val="39"/>
    <w:unhideWhenUsed/>
    <w:rsid w:val="00B72437"/>
    <w:pPr>
      <w:spacing w:after="57"/>
      <w:ind w:left="1417"/>
    </w:pPr>
  </w:style>
  <w:style w:type="paragraph" w:styleId="70">
    <w:name w:val="toc 7"/>
    <w:uiPriority w:val="39"/>
    <w:unhideWhenUsed/>
    <w:rsid w:val="00B72437"/>
    <w:pPr>
      <w:spacing w:after="57"/>
      <w:ind w:left="1701"/>
    </w:pPr>
  </w:style>
  <w:style w:type="paragraph" w:styleId="80">
    <w:name w:val="toc 8"/>
    <w:uiPriority w:val="39"/>
    <w:unhideWhenUsed/>
    <w:rsid w:val="00B72437"/>
    <w:pPr>
      <w:spacing w:after="57"/>
      <w:ind w:left="1984"/>
    </w:pPr>
  </w:style>
  <w:style w:type="paragraph" w:styleId="90">
    <w:name w:val="toc 9"/>
    <w:uiPriority w:val="39"/>
    <w:unhideWhenUsed/>
    <w:rsid w:val="00B72437"/>
    <w:pPr>
      <w:spacing w:after="57"/>
      <w:ind w:left="2268"/>
    </w:pPr>
  </w:style>
  <w:style w:type="paragraph" w:styleId="af6">
    <w:name w:val="TOC Heading"/>
    <w:uiPriority w:val="39"/>
    <w:unhideWhenUsed/>
    <w:rsid w:val="00B72437"/>
  </w:style>
  <w:style w:type="paragraph" w:customStyle="1" w:styleId="af7">
    <w:name w:val="Знак"/>
    <w:basedOn w:val="a"/>
    <w:rsid w:val="00B72437"/>
    <w:pPr>
      <w:spacing w:after="160" w:line="240" w:lineRule="exact"/>
    </w:pPr>
    <w:rPr>
      <w:rFonts w:ascii="Verdana" w:hAnsi="Verdana"/>
      <w:lang w:val="en-US"/>
    </w:rPr>
  </w:style>
  <w:style w:type="paragraph" w:customStyle="1" w:styleId="af8">
    <w:name w:val="Знак Знак Знак"/>
    <w:basedOn w:val="a"/>
    <w:rsid w:val="00B72437"/>
    <w:pPr>
      <w:spacing w:after="160" w:line="240" w:lineRule="exact"/>
    </w:pPr>
    <w:rPr>
      <w:rFonts w:ascii="Verdana" w:hAnsi="Verdana"/>
      <w:lang w:val="en-US"/>
    </w:rPr>
  </w:style>
  <w:style w:type="paragraph" w:customStyle="1" w:styleId="ConsPlusNormal">
    <w:name w:val="ConsPlusNormal"/>
    <w:rsid w:val="00B72437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sid w:val="00B72437"/>
    <w:pPr>
      <w:widowControl w:val="0"/>
    </w:pPr>
    <w:rPr>
      <w:rFonts w:ascii="Arial" w:hAnsi="Arial"/>
      <w:b/>
      <w:bCs/>
      <w:lang w:eastAsia="ru-RU" w:bidi="ar-SA"/>
    </w:rPr>
  </w:style>
  <w:style w:type="paragraph" w:styleId="af9">
    <w:name w:val="Balloon Text"/>
    <w:basedOn w:val="a"/>
    <w:semiHidden/>
    <w:rsid w:val="00B72437"/>
    <w:rPr>
      <w:rFonts w:ascii="Tahoma" w:hAnsi="Tahoma"/>
      <w:sz w:val="16"/>
      <w:szCs w:val="16"/>
    </w:rPr>
  </w:style>
  <w:style w:type="character" w:customStyle="1" w:styleId="extended-textshort">
    <w:name w:val="extended-text__short"/>
    <w:rsid w:val="00B72437"/>
  </w:style>
  <w:style w:type="paragraph" w:styleId="afa">
    <w:name w:val="header"/>
    <w:basedOn w:val="a"/>
    <w:link w:val="11"/>
    <w:uiPriority w:val="99"/>
    <w:unhideWhenUsed/>
    <w:rsid w:val="00443E85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1"/>
    <w:link w:val="afa"/>
    <w:uiPriority w:val="99"/>
    <w:semiHidden/>
    <w:rsid w:val="00443E85"/>
    <w:rPr>
      <w:sz w:val="20"/>
      <w:szCs w:val="20"/>
      <w:shd w:val="nil"/>
      <w:lang w:eastAsia="ru-RU" w:bidi="ar-SA"/>
    </w:rPr>
  </w:style>
  <w:style w:type="paragraph" w:styleId="afb">
    <w:name w:val="footer"/>
    <w:basedOn w:val="a"/>
    <w:link w:val="12"/>
    <w:uiPriority w:val="99"/>
    <w:semiHidden/>
    <w:unhideWhenUsed/>
    <w:rsid w:val="00443E85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1"/>
    <w:link w:val="afb"/>
    <w:uiPriority w:val="99"/>
    <w:semiHidden/>
    <w:rsid w:val="00443E85"/>
    <w:rPr>
      <w:sz w:val="20"/>
      <w:szCs w:val="20"/>
      <w:shd w:val="nil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7FFEF4E-A49F-4EDE-8233-38587921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saykova</cp:lastModifiedBy>
  <cp:revision>4</cp:revision>
  <dcterms:created xsi:type="dcterms:W3CDTF">2022-05-25T06:55:00Z</dcterms:created>
  <dcterms:modified xsi:type="dcterms:W3CDTF">2022-06-02T12:55:00Z</dcterms:modified>
</cp:coreProperties>
</file>