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left"/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left="0"/>
        <w:jc w:val="right"/>
        <w:spacing w:line="36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Cs w:val="28"/>
        </w:rPr>
        <w:t xml:space="preserve">                                                                 Вносится Брянской областной Думой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/>
        <w:jc w:val="right"/>
        <w:spacing w:line="36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/>
        <w:jc w:val="righ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eastAsia="Times New Roman" w:cs="Times New Roman"/>
          <w:b/>
          <w:szCs w:val="28"/>
        </w:rPr>
        <w:t xml:space="preserve">РОССИЙСКАЯ ФЕДЕРАЦИЯ</w:t>
      </w:r>
      <w:r>
        <w:rPr>
          <w:rFonts w:ascii="Times New Roman" w:hAnsi="Times New Roman" w:cs="Times New Roman"/>
          <w:b/>
          <w:szCs w:val="28"/>
        </w:rPr>
      </w:r>
      <w:r>
        <w:rPr>
          <w:rFonts w:ascii="Times New Roman" w:hAnsi="Times New Roman" w:cs="Times New Roman"/>
          <w:b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eastAsia="Times New Roman" w:cs="Times New Roman"/>
          <w:b/>
          <w:bCs/>
          <w:szCs w:val="28"/>
          <w:lang w:eastAsia="ar-SA"/>
        </w:rPr>
      </w: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szCs w:val="28"/>
          <w:lang w:eastAsia="ar-SA"/>
        </w:rPr>
        <w:t xml:space="preserve">ФЕДЕРАЛЬНЫЙ ЗАКОН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Cs w:val="28"/>
          <w:highlight w:val="none"/>
          <w:lang w:eastAsia="ar-SA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  <w:lang w:eastAsia="ar-SA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 xml:space="preserve">О внесении изменения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 xml:space="preserve">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 xml:space="preserve">статью 346.38 части второй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 xml:space="preserve"> Налогового кодекса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  <w:lang w:eastAsia="ar-SA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 w:eastAsiaTheme="minorHAnsi"/>
          <w:szCs w:val="28"/>
          <w:highlight w:val="none"/>
          <w:lang w:eastAsia="en-US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Cs w:val="28"/>
        </w:rPr>
        <w:t xml:space="preserve">Внести в </w:t>
      </w:r>
      <w:hyperlink r:id="rId10" w:tooltip="https://login.consultant.ru/link/?req=doc&amp;base=LAW&amp;n=122434&amp;dst=114" w:history="1">
        <w:r>
          <w:rPr>
            <w:rFonts w:ascii="Times New Roman" w:hAnsi="Times New Roman" w:eastAsia="Times New Roman" w:cs="Times New Roman" w:eastAsiaTheme="minorHAnsi"/>
            <w:bCs/>
            <w:szCs w:val="28"/>
            <w:lang w:eastAsia="en-US"/>
          </w:rPr>
          <w:t xml:space="preserve">абзац второй подпункта 2 пункта 7 статьи 346.38</w:t>
        </w:r>
      </w:hyperlink>
      <w:r>
        <w:rPr>
          <w:rFonts w:ascii="Times New Roman" w:hAnsi="Times New Roman" w:eastAsia="Times New Roman" w:cs="Times New Roman" w:eastAsiaTheme="minorHAnsi"/>
          <w:b/>
          <w:bCs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части второй Налогового кодекса Российской Федерации </w:t>
      </w:r>
      <w:r>
        <w:rPr>
          <w:rFonts w:ascii="Times New Roman" w:hAnsi="Times New Roman" w:eastAsia="Times New Roman" w:cs="Times New Roman"/>
          <w:szCs w:val="28"/>
        </w:rPr>
        <w:t xml:space="preserve">(Собрание законодательства Российско</w:t>
      </w:r>
      <w:r>
        <w:rPr>
          <w:rFonts w:ascii="Times New Roman" w:hAnsi="Times New Roman" w:eastAsia="Times New Roman" w:cs="Times New Roman"/>
          <w:szCs w:val="28"/>
        </w:rPr>
        <w:t xml:space="preserve">й Федерации, </w:t>
      </w:r>
      <w:r>
        <w:rPr>
          <w:rFonts w:ascii="Times New Roman" w:hAnsi="Times New Roman" w:eastAsia="Times New Roman" w:cs="Times New Roman"/>
          <w:szCs w:val="28"/>
        </w:rPr>
        <w:t xml:space="preserve">2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000, 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№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 32, ст. 3340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; 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2006, 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№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 31, ст. 3436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; 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2008,                   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№ 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48, ст. 5500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; 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2011, 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№ 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24, ст. 3357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) изменение, исключив слова 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               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«при наступлении оп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ределенных событий, оговоренных 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в соглашении»</w:t>
      </w:r>
      <w:r>
        <w:rPr>
          <w:rFonts w:ascii="Times New Roman" w:hAnsi="Times New Roman" w:eastAsia="Times New Roman" w:cs="Times New Roman" w:eastAsiaTheme="minorHAnsi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Президент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24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Российской Федерации </w:t>
      </w:r>
      <w:r>
        <w:rPr>
          <w:rFonts w:ascii="Times New Roman" w:hAnsi="Times New Roman" w:eastAsia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36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36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36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36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36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36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36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36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36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36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pacing w:line="360" w:lineRule="auto"/>
        <w:tabs>
          <w:tab w:val="right" w:pos="9355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850" w:bottom="1134" w:left="1701" w:header="397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608352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5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1"/>
    <w:next w:val="851"/>
    <w:link w:val="67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7">
    <w:name w:val="Heading 2"/>
    <w:basedOn w:val="851"/>
    <w:next w:val="851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8">
    <w:name w:val="Heading 2 Char"/>
    <w:basedOn w:val="852"/>
    <w:link w:val="677"/>
    <w:uiPriority w:val="9"/>
    <w:rPr>
      <w:rFonts w:ascii="Liberation Sans" w:hAnsi="Liberation Sans" w:eastAsia="Liberation Sans" w:cs="Liberation Sans"/>
      <w:sz w:val="34"/>
    </w:rPr>
  </w:style>
  <w:style w:type="paragraph" w:styleId="679">
    <w:name w:val="Heading 3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1">
    <w:name w:val="Heading 4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3">
    <w:name w:val="Heading 5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5">
    <w:name w:val="Heading 6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7">
    <w:name w:val="Heading 7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9">
    <w:name w:val="Heading 8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1">
    <w:name w:val="Heading 9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3">
    <w:name w:val="List Paragraph"/>
    <w:basedOn w:val="85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2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2"/>
    <w:link w:val="855"/>
    <w:uiPriority w:val="99"/>
  </w:style>
  <w:style w:type="character" w:styleId="704">
    <w:name w:val="Footer Char"/>
    <w:basedOn w:val="852"/>
    <w:link w:val="857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2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jc w:val="both"/>
      <w:spacing w:after="0" w:line="360" w:lineRule="atLeast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Header"/>
    <w:basedOn w:val="851"/>
    <w:link w:val="85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56" w:customStyle="1">
    <w:name w:val="Верхний колонтитул Знак"/>
    <w:basedOn w:val="852"/>
    <w:link w:val="85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7">
    <w:name w:val="Footer"/>
    <w:basedOn w:val="851"/>
    <w:link w:val="85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Нижний колонтитул Знак"/>
    <w:basedOn w:val="852"/>
    <w:link w:val="85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122434&amp;dst=11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536CC-1A47-4CB8-BCCD-4469CD2D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melnikova</cp:lastModifiedBy>
  <cp:revision>33</cp:revision>
  <dcterms:created xsi:type="dcterms:W3CDTF">2025-05-22T07:32:00Z</dcterms:created>
  <dcterms:modified xsi:type="dcterms:W3CDTF">2026-02-20T09:08:47Z</dcterms:modified>
</cp:coreProperties>
</file>