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40" w:lineRule="auto"/>
        <w:tabs>
          <w:tab w:val="left" w:pos="4535" w:leader="none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</w:t>
      </w:r>
      <w:r>
        <w:rPr>
          <w:szCs w:val="28"/>
        </w:rPr>
        <w:t xml:space="preserve">Вносится Брянской областной Думой</w:t>
      </w:r>
      <w:r>
        <w:rPr>
          <w:szCs w:val="28"/>
        </w:rPr>
      </w:r>
      <w:r>
        <w:rPr>
          <w:szCs w:val="28"/>
        </w:rPr>
      </w:r>
    </w:p>
    <w:p>
      <w:pPr>
        <w:ind w:left="0"/>
        <w:jc w:val="left"/>
        <w:spacing w:line="240" w:lineRule="auto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Проект № 1141122-8</w:t>
      </w:r>
      <w:r>
        <w:rPr>
          <w:szCs w:val="28"/>
        </w:rPr>
      </w:r>
      <w:r>
        <w:rPr>
          <w:szCs w:val="28"/>
        </w:rPr>
      </w:r>
    </w:p>
    <w:p>
      <w:pPr>
        <w:ind w:left="6946"/>
        <w:jc w:val="right"/>
        <w:spacing w:line="36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center"/>
        <w:spacing w:line="360" w:lineRule="auto"/>
        <w:rPr>
          <w:b/>
          <w:szCs w:val="28"/>
        </w:rPr>
      </w:pPr>
      <w:r>
        <w:rPr>
          <w:b/>
          <w:szCs w:val="28"/>
        </w:rPr>
        <w:t xml:space="preserve">РОССИЙСКАЯ ФЕДЕРАЦИЯ</w:t>
      </w:r>
      <w:r>
        <w:rPr>
          <w:b/>
          <w:szCs w:val="28"/>
        </w:rPr>
      </w:r>
      <w:r>
        <w:rPr>
          <w:b/>
          <w:szCs w:val="28"/>
        </w:rPr>
      </w:r>
    </w:p>
    <w:p>
      <w:pPr>
        <w:jc w:val="center"/>
        <w:spacing w:line="240" w:lineRule="auto"/>
        <w:rPr>
          <w:b/>
          <w:bCs/>
          <w:szCs w:val="28"/>
          <w:lang w:eastAsia="ar-SA"/>
        </w:rPr>
      </w:pPr>
      <w:r>
        <w:rPr>
          <w:b/>
          <w:bCs/>
          <w:szCs w:val="28"/>
          <w:lang w:eastAsia="ar-SA"/>
        </w:rPr>
      </w:r>
      <w:r>
        <w:rPr>
          <w:b/>
          <w:bCs/>
          <w:szCs w:val="28"/>
          <w:lang w:eastAsia="ar-SA"/>
        </w:rPr>
      </w:r>
      <w:r>
        <w:rPr>
          <w:b/>
          <w:bCs/>
          <w:szCs w:val="28"/>
          <w:lang w:eastAsia="ar-SA"/>
        </w:rPr>
      </w:r>
    </w:p>
    <w:p>
      <w:pPr>
        <w:jc w:val="center"/>
        <w:spacing w:line="240" w:lineRule="auto"/>
        <w:rPr>
          <w:b/>
          <w:bCs/>
          <w:szCs w:val="28"/>
          <w:lang w:eastAsia="ar-SA"/>
        </w:rPr>
      </w:pPr>
      <w:r>
        <w:rPr>
          <w:b/>
          <w:bCs/>
          <w:szCs w:val="28"/>
          <w:lang w:eastAsia="ar-SA"/>
        </w:rPr>
        <w:t xml:space="preserve">ФЕДЕРАЛЬНЫЙ ЗАКОН</w:t>
      </w:r>
      <w:r>
        <w:rPr>
          <w:b/>
          <w:bCs/>
          <w:szCs w:val="28"/>
          <w:lang w:eastAsia="ar-SA"/>
        </w:rPr>
      </w:r>
      <w:r>
        <w:rPr>
          <w:b/>
          <w:bCs/>
          <w:szCs w:val="28"/>
          <w:lang w:eastAsia="ar-SA"/>
        </w:rPr>
      </w:r>
    </w:p>
    <w:p>
      <w:pPr>
        <w:jc w:val="center"/>
        <w:spacing w:line="240" w:lineRule="auto"/>
        <w:rPr>
          <w:szCs w:val="28"/>
          <w:lang w:eastAsia="ar-SA"/>
        </w:rPr>
      </w:pPr>
      <w:r>
        <w:rPr>
          <w:szCs w:val="28"/>
          <w:lang w:eastAsia="ar-SA"/>
        </w:rPr>
      </w:r>
      <w:r>
        <w:rPr>
          <w:szCs w:val="28"/>
          <w:lang w:eastAsia="ar-SA"/>
        </w:rPr>
      </w:r>
      <w:r>
        <w:rPr>
          <w:szCs w:val="28"/>
          <w:lang w:eastAsia="ar-SA"/>
        </w:rPr>
      </w:r>
    </w:p>
    <w:p>
      <w:pPr>
        <w:jc w:val="center"/>
        <w:spacing w:line="240" w:lineRule="auto"/>
        <w:rPr>
          <w:szCs w:val="28"/>
          <w:lang w:eastAsia="ar-SA"/>
        </w:rPr>
      </w:pPr>
      <w:r>
        <w:rPr>
          <w:szCs w:val="28"/>
          <w:lang w:eastAsia="ar-SA"/>
        </w:rPr>
      </w:r>
      <w:r>
        <w:rPr>
          <w:szCs w:val="28"/>
          <w:lang w:eastAsia="ar-SA"/>
        </w:rPr>
      </w:r>
      <w:r>
        <w:rPr>
          <w:szCs w:val="28"/>
          <w:lang w:eastAsia="ar-SA"/>
        </w:rPr>
      </w:r>
    </w:p>
    <w:p>
      <w:pPr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 xml:space="preserve">О внесении изменений в </w:t>
      </w:r>
      <w:r>
        <w:rPr>
          <w:b/>
          <w:bCs/>
          <w:sz w:val="28"/>
          <w:szCs w:val="28"/>
          <w:lang w:eastAsia="ar-SA"/>
        </w:rPr>
        <w:t xml:space="preserve">Федеральный закон</w:t>
      </w:r>
      <w:r>
        <w:rPr>
          <w:b/>
          <w:bCs/>
          <w:sz w:val="28"/>
          <w:szCs w:val="28"/>
          <w:lang w:eastAsia="ar-SA"/>
        </w:rPr>
        <w:t xml:space="preserve"> </w:t>
      </w:r>
      <w:r>
        <w:rPr>
          <w:b/>
          <w:bCs/>
          <w:sz w:val="28"/>
          <w:szCs w:val="28"/>
          <w:lang w:eastAsia="ar-SA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ar-SA"/>
        </w:rPr>
        <w:t xml:space="preserve">«</w:t>
      </w: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соглашениях</w:t>
      </w:r>
      <w:r>
        <w:rPr>
          <w:b/>
          <w:sz w:val="28"/>
          <w:szCs w:val="28"/>
        </w:rPr>
        <w:t xml:space="preserve"> о разделе продукции</w:t>
      </w:r>
      <w:r>
        <w:rPr>
          <w:b/>
          <w:bCs/>
          <w:sz w:val="28"/>
          <w:szCs w:val="28"/>
          <w:lang w:eastAsia="ar-SA"/>
        </w:rPr>
        <w:t xml:space="preserve">» </w:t>
      </w:r>
      <w:r>
        <w:rPr>
          <w:b/>
          <w:bCs/>
          <w:sz w:val="28"/>
          <w:szCs w:val="28"/>
          <w:lang w:eastAsia="ar-SA"/>
        </w:rPr>
        <w:t xml:space="preserve">и статьи 9 и 17.1 </w:t>
      </w:r>
      <w:r>
        <w:rPr>
          <w:b/>
          <w:bCs/>
          <w:sz w:val="28"/>
          <w:szCs w:val="28"/>
          <w:lang w:eastAsia="ar-SA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auto"/>
        <w:rPr>
          <w:b/>
          <w:bCs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Закона Российской Федерации «О недрах»</w:t>
      </w:r>
      <w:r>
        <w:rPr>
          <w:b/>
          <w:bCs/>
          <w:sz w:val="28"/>
          <w:szCs w:val="28"/>
          <w:lang w:eastAsia="ar-SA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360" w:lineRule="auto"/>
        <w:rPr>
          <w:szCs w:val="28"/>
          <w:lang w:eastAsia="ar-SA"/>
        </w:rPr>
      </w:pPr>
      <w:r>
        <w:rPr>
          <w:szCs w:val="28"/>
          <w:lang w:eastAsia="ar-SA"/>
        </w:rPr>
      </w:r>
      <w:r>
        <w:rPr>
          <w:szCs w:val="28"/>
          <w:lang w:eastAsia="ar-SA"/>
        </w:rPr>
      </w:r>
      <w:r>
        <w:rPr>
          <w:szCs w:val="28"/>
          <w:lang w:eastAsia="ar-SA"/>
        </w:rPr>
      </w:r>
    </w:p>
    <w:p>
      <w:pPr>
        <w:ind w:left="0" w:right="0" w:firstLine="709"/>
        <w:spacing w:line="360" w:lineRule="auto"/>
        <w:rPr>
          <w:rFonts w:eastAsiaTheme="minorHAnsi"/>
          <w:b/>
          <w:bCs/>
          <w:color w:val="000000" w:themeColor="text1"/>
          <w:szCs w:val="28"/>
        </w:rPr>
        <w:outlineLvl w:val="0"/>
      </w:pPr>
      <w:r>
        <w:rPr>
          <w:rFonts w:eastAsiaTheme="minorHAnsi"/>
          <w:b/>
          <w:bCs/>
          <w:color w:val="000000" w:themeColor="text1"/>
          <w:szCs w:val="28"/>
          <w:lang w:eastAsia="en-US"/>
        </w:rPr>
        <w:t xml:space="preserve">Статья </w:t>
      </w:r>
      <w:r>
        <w:rPr>
          <w:rFonts w:eastAsiaTheme="minorHAnsi"/>
          <w:b/>
          <w:bCs/>
          <w:color w:val="000000" w:themeColor="text1"/>
          <w:szCs w:val="28"/>
          <w:lang w:eastAsia="en-US"/>
        </w:rPr>
        <w:t xml:space="preserve">1</w:t>
      </w:r>
      <w:r>
        <w:rPr>
          <w:rFonts w:eastAsiaTheme="minorHAnsi"/>
          <w:b/>
          <w:bCs/>
          <w:color w:val="000000" w:themeColor="text1"/>
          <w:szCs w:val="28"/>
        </w:rPr>
      </w:r>
      <w:r>
        <w:rPr>
          <w:rFonts w:eastAsiaTheme="minorHAnsi"/>
          <w:b/>
          <w:bCs/>
          <w:color w:val="000000" w:themeColor="text1"/>
          <w:szCs w:val="28"/>
        </w:rPr>
      </w:r>
    </w:p>
    <w:p>
      <w:pPr>
        <w:ind w:left="0" w:right="0" w:firstLine="709"/>
        <w:spacing w:line="360" w:lineRule="auto"/>
        <w:rPr>
          <w:rFonts w:eastAsiaTheme="minorHAnsi"/>
          <w:b/>
          <w:bCs/>
          <w:color w:val="ff0000"/>
          <w:szCs w:val="28"/>
          <w:lang w:eastAsia="en-US"/>
        </w:rPr>
        <w:outlineLvl w:val="0"/>
      </w:pPr>
      <w:r>
        <w:t xml:space="preserve">Внести в Федеральный закон от </w:t>
      </w:r>
      <w:r>
        <w:t xml:space="preserve">30</w:t>
      </w:r>
      <w:r>
        <w:t xml:space="preserve"> </w:t>
      </w:r>
      <w:r>
        <w:t xml:space="preserve">декабря</w:t>
      </w:r>
      <w:r>
        <w:t xml:space="preserve"> </w:t>
      </w:r>
      <w:r>
        <w:t xml:space="preserve">1995</w:t>
      </w:r>
      <w:r>
        <w:t xml:space="preserve"> года № </w:t>
      </w:r>
      <w:r>
        <w:t xml:space="preserve">225</w:t>
      </w:r>
      <w:r>
        <w:t xml:space="preserve">-ФЗ </w:t>
      </w:r>
      <w:r>
        <w:t xml:space="preserve">             </w:t>
      </w:r>
      <w:r>
        <w:t xml:space="preserve">«</w:t>
      </w:r>
      <w:r>
        <w:t xml:space="preserve">О </w:t>
      </w:r>
      <w:r>
        <w:t xml:space="preserve">соглашениях</w:t>
      </w:r>
      <w:r>
        <w:t xml:space="preserve"> о разделе продукции</w:t>
      </w:r>
      <w:r>
        <w:t xml:space="preserve">»</w:t>
      </w:r>
      <w:r>
        <w:t xml:space="preserve"> (Собрание законодательства Российско</w:t>
      </w:r>
      <w:r>
        <w:t xml:space="preserve">й Федерации, </w:t>
      </w:r>
      <w:r>
        <w:rPr>
          <w:rFonts w:eastAsiaTheme="minorHAnsi"/>
          <w:szCs w:val="28"/>
          <w:lang w:eastAsia="en-US"/>
        </w:rPr>
        <w:t xml:space="preserve">1996, № 1, ст. 18; 1999, № 2, ст. 246; 2001, № 26, </w:t>
      </w:r>
      <w:r>
        <w:rPr>
          <w:rFonts w:eastAsiaTheme="minorHAnsi"/>
          <w:szCs w:val="28"/>
          <w:lang w:eastAsia="en-US"/>
        </w:rPr>
        <w:t xml:space="preserve">     </w:t>
      </w:r>
      <w:r>
        <w:rPr>
          <w:rFonts w:eastAsiaTheme="minorHAnsi"/>
          <w:szCs w:val="28"/>
          <w:lang w:eastAsia="en-US"/>
        </w:rPr>
        <w:t xml:space="preserve">ст. 2579; 2003, № 23, ст. 2174; 2004, № 27, ст. 2711; 2005, № 1, ст. 25; 2009, 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№ 1, ст. 17; 2010, № 21, ст. 2527; </w:t>
      </w:r>
      <w:r>
        <w:rPr>
          <w:rFonts w:eastAsiaTheme="minorHAnsi"/>
          <w:szCs w:val="28"/>
          <w:lang w:eastAsia="en-US"/>
        </w:rPr>
        <w:t xml:space="preserve">2016, № 15, ст. 2066</w:t>
      </w:r>
      <w:r>
        <w:rPr>
          <w:rFonts w:eastAsiaTheme="minorHAnsi"/>
          <w:szCs w:val="28"/>
          <w:lang w:eastAsia="en-US"/>
        </w:rPr>
        <w:t xml:space="preserve">;</w:t>
      </w:r>
      <w:r>
        <w:rPr>
          <w:rFonts w:eastAsiaTheme="minorHAnsi"/>
          <w:szCs w:val="28"/>
          <w:lang w:eastAsia="en-US"/>
        </w:rPr>
        <w:t xml:space="preserve"> 2018, № 27, ст. 3947</w:t>
      </w:r>
      <w:r>
        <w:rPr>
          <w:rFonts w:eastAsiaTheme="minorHAnsi"/>
          <w:szCs w:val="28"/>
          <w:lang w:eastAsia="en-US"/>
        </w:rPr>
        <w:t xml:space="preserve">; </w:t>
      </w:r>
      <w:r>
        <w:rPr>
          <w:rFonts w:eastAsiaTheme="minorHAnsi"/>
          <w:szCs w:val="28"/>
          <w:lang w:eastAsia="en-US"/>
        </w:rPr>
        <w:t xml:space="preserve">2020, № 50, ст. </w:t>
      </w:r>
      <w:r>
        <w:rPr>
          <w:rFonts w:eastAsiaTheme="minorHAnsi"/>
          <w:szCs w:val="28"/>
          <w:lang w:eastAsia="en-US"/>
        </w:rPr>
        <w:t xml:space="preserve">8074</w:t>
      </w:r>
      <w:r>
        <w:t xml:space="preserve">) следующие изменения:</w:t>
      </w:r>
      <w:r>
        <w:rPr>
          <w:rFonts w:eastAsiaTheme="minorHAnsi"/>
          <w:b/>
          <w:bCs/>
          <w:color w:val="ff0000"/>
          <w:szCs w:val="28"/>
          <w:lang w:eastAsia="en-US"/>
        </w:rPr>
      </w:r>
      <w:r>
        <w:rPr>
          <w:rFonts w:eastAsiaTheme="minorHAnsi"/>
          <w:b/>
          <w:bCs/>
          <w:color w:val="ff0000"/>
          <w:szCs w:val="28"/>
          <w:lang w:eastAsia="en-US"/>
        </w:rPr>
      </w:r>
    </w:p>
    <w:p>
      <w:pPr>
        <w:ind w:firstLine="709"/>
        <w:spacing w:line="360" w:lineRule="auto"/>
      </w:pPr>
      <w:r>
        <w:t xml:space="preserve">1</w:t>
      </w:r>
      <w:r>
        <w:t xml:space="preserve">) в</w:t>
      </w:r>
      <w:r>
        <w:t xml:space="preserve"> пункте 3</w:t>
      </w:r>
      <w:r>
        <w:t xml:space="preserve"> стат</w:t>
      </w:r>
      <w:r>
        <w:t xml:space="preserve">ьи</w:t>
      </w:r>
      <w:r>
        <w:t xml:space="preserve"> </w:t>
      </w:r>
      <w:r>
        <w:t xml:space="preserve">2</w:t>
      </w:r>
      <w:r>
        <w:t xml:space="preserve">:</w:t>
      </w:r>
      <w:r>
        <w:t xml:space="preserve"> </w:t>
      </w:r>
      <w:r/>
    </w:p>
    <w:p>
      <w:pPr>
        <w:ind w:firstLine="709"/>
        <w:spacing w:line="360" w:lineRule="auto"/>
      </w:pPr>
      <w:r>
        <w:t xml:space="preserve">а) </w:t>
      </w:r>
      <w:r>
        <w:t xml:space="preserve">в </w:t>
      </w:r>
      <w:r>
        <w:t xml:space="preserve">абзаце втором</w:t>
      </w:r>
      <w:r>
        <w:t xml:space="preserve"> </w:t>
      </w:r>
      <w:r>
        <w:rPr>
          <w:rFonts w:eastAsiaTheme="minorHAnsi"/>
          <w:szCs w:val="28"/>
          <w:lang w:eastAsia="en-US"/>
        </w:rPr>
        <w:t xml:space="preserve">слова</w:t>
      </w:r>
      <w:r>
        <w:rPr>
          <w:rFonts w:eastAsiaTheme="minorHAnsi"/>
          <w:szCs w:val="28"/>
          <w:lang w:eastAsia="en-US"/>
        </w:rPr>
        <w:t xml:space="preserve"> «законодательных (представительных) органов субъектов Российской Федерации» заменить словами «законодательных органов субъектов Российской Федерации»</w:t>
      </w:r>
      <w:r>
        <w:t xml:space="preserve">;</w:t>
      </w:r>
      <w:r/>
    </w:p>
    <w:p>
      <w:pPr>
        <w:ind w:firstLine="709"/>
        <w:spacing w:line="360" w:lineRule="auto"/>
      </w:pPr>
      <w:r>
        <w:t xml:space="preserve">б) </w:t>
      </w:r>
      <w:r>
        <w:t xml:space="preserve">в </w:t>
      </w:r>
      <w:r>
        <w:t xml:space="preserve">абзаце четвертом </w:t>
      </w:r>
      <w:r>
        <w:rPr>
          <w:rFonts w:eastAsiaTheme="minorHAnsi"/>
          <w:szCs w:val="28"/>
          <w:lang w:eastAsia="en-US"/>
        </w:rPr>
        <w:t xml:space="preserve">слова «законодательного (представительного) органа </w:t>
      </w:r>
      <w:r>
        <w:rPr>
          <w:rFonts w:eastAsiaTheme="minorHAnsi"/>
          <w:szCs w:val="28"/>
          <w:lang w:eastAsia="en-US"/>
        </w:rPr>
        <w:t xml:space="preserve">субъекта</w:t>
      </w:r>
      <w:r>
        <w:rPr>
          <w:rFonts w:eastAsiaTheme="minorHAnsi"/>
          <w:szCs w:val="28"/>
          <w:lang w:eastAsia="en-US"/>
        </w:rPr>
        <w:t xml:space="preserve"> Российской Федерации» заменить словами «</w:t>
      </w:r>
      <w:r>
        <w:rPr>
          <w:rFonts w:eastAsiaTheme="minorHAnsi"/>
          <w:szCs w:val="28"/>
          <w:lang w:eastAsia="en-US"/>
        </w:rPr>
        <w:t xml:space="preserve">законодательного</w:t>
      </w:r>
      <w:r>
        <w:rPr>
          <w:rFonts w:eastAsiaTheme="minorHAnsi"/>
          <w:szCs w:val="28"/>
          <w:lang w:eastAsia="en-US"/>
        </w:rPr>
        <w:t xml:space="preserve"> ор</w:t>
      </w:r>
      <w:r>
        <w:rPr>
          <w:rFonts w:eastAsiaTheme="minorHAnsi"/>
          <w:szCs w:val="28"/>
          <w:lang w:eastAsia="en-US"/>
        </w:rPr>
        <w:t xml:space="preserve">гана субъекта</w:t>
      </w:r>
      <w:r>
        <w:rPr>
          <w:rFonts w:eastAsiaTheme="minorHAnsi"/>
          <w:szCs w:val="28"/>
          <w:lang w:eastAsia="en-US"/>
        </w:rPr>
        <w:t xml:space="preserve"> Российской Федерации»</w:t>
      </w:r>
      <w:r>
        <w:t xml:space="preserve">;</w:t>
      </w:r>
      <w:r/>
    </w:p>
    <w:p>
      <w:pPr>
        <w:ind w:firstLine="709"/>
        <w:spacing w:line="360" w:lineRule="auto"/>
      </w:pPr>
      <w:r>
        <w:t xml:space="preserve">2</w:t>
      </w:r>
      <w:r>
        <w:t xml:space="preserve">) в </w:t>
      </w:r>
      <w:r>
        <w:t xml:space="preserve">статье</w:t>
      </w:r>
      <w:r>
        <w:t xml:space="preserve"> </w:t>
      </w:r>
      <w:r>
        <w:t xml:space="preserve">3:</w:t>
      </w:r>
      <w:r/>
    </w:p>
    <w:p>
      <w:pPr>
        <w:ind w:firstLine="709"/>
        <w:spacing w:line="360" w:lineRule="auto"/>
        <w:rPr>
          <w:color w:val="000000" w:themeColor="text1"/>
        </w:rPr>
      </w:pPr>
      <w:r>
        <w:rPr>
          <w:rFonts w:eastAsiaTheme="minorHAnsi"/>
          <w:szCs w:val="28"/>
          <w:lang w:eastAsia="en-US"/>
        </w:rPr>
        <w:t xml:space="preserve">а) в абзаце третьем </w:t>
      </w:r>
      <w:hyperlink r:id="rId12" w:tooltip="https://login.consultant.ru/link/?req=doc&amp;base=LAW&amp;n=32151&amp;dst=100043" w:history="1">
        <w:r>
          <w:rPr>
            <w:rFonts w:eastAsiaTheme="minorHAnsi"/>
            <w:szCs w:val="28"/>
            <w:lang w:eastAsia="en-US"/>
          </w:rPr>
          <w:t xml:space="preserve">пункта 1</w:t>
        </w:r>
      </w:hyperlink>
      <w:r>
        <w:rPr>
          <w:rFonts w:eastAsiaTheme="minorHAnsi"/>
          <w:szCs w:val="28"/>
          <w:lang w:eastAsia="en-US"/>
        </w:rPr>
        <w:t xml:space="preserve"> </w:t>
      </w:r>
      <w:r>
        <w:rPr>
          <w:color w:val="000000" w:themeColor="text1"/>
        </w:rPr>
        <w:t xml:space="preserve">слова</w:t>
      </w:r>
      <w:r>
        <w:rPr>
          <w:color w:val="000000" w:themeColor="text1"/>
        </w:rPr>
        <w:t xml:space="preserve"> «</w:t>
      </w:r>
      <w:r>
        <w:rPr>
          <w:rFonts w:eastAsiaTheme="minorHAnsi"/>
          <w:color w:val="000000" w:themeColor="text1"/>
          <w:szCs w:val="28"/>
          <w:lang w:eastAsia="en-US"/>
        </w:rPr>
        <w:t xml:space="preserve">создаваемые на основе договора                  о совместной деятельности</w:t>
      </w:r>
      <w:r>
        <w:rPr>
          <w:color w:val="000000" w:themeColor="text1"/>
        </w:rPr>
        <w:t xml:space="preserve">» </w:t>
      </w:r>
      <w:r>
        <w:rPr>
          <w:color w:val="000000" w:themeColor="text1"/>
        </w:rPr>
        <w:t xml:space="preserve">заменить словами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«созданные на основе </w:t>
      </w:r>
      <w:r>
        <w:rPr>
          <w:rFonts w:eastAsiaTheme="minorHAnsi"/>
          <w:color w:val="000000" w:themeColor="text1"/>
          <w:szCs w:val="28"/>
          <w:lang w:eastAsia="en-US"/>
        </w:rPr>
        <w:t xml:space="preserve">договора простого товарищества</w:t>
      </w:r>
      <w:r>
        <w:rPr>
          <w:rFonts w:eastAsiaTheme="minorHAnsi"/>
          <w:color w:val="000000" w:themeColor="text1"/>
          <w:szCs w:val="28"/>
          <w:lang w:eastAsia="en-US"/>
        </w:rPr>
        <w:t xml:space="preserve"> (договора о совместной деятельности</w:t>
      </w:r>
      <w:r>
        <w:rPr>
          <w:color w:val="000000" w:themeColor="text1"/>
        </w:rPr>
        <w:t xml:space="preserve">)»</w:t>
      </w:r>
      <w:r>
        <w:rPr>
          <w:color w:val="000000" w:themeColor="text1"/>
        </w:rPr>
        <w:t xml:space="preserve">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spacing w:line="360" w:lineRule="auto"/>
      </w:pPr>
      <w:r>
        <w:t xml:space="preserve">б) в пункте 2 слова «</w:t>
      </w:r>
      <w:r>
        <w:rPr>
          <w:rFonts w:eastAsiaTheme="minorHAnsi"/>
          <w:szCs w:val="28"/>
          <w:lang w:eastAsia="en-US"/>
        </w:rPr>
        <w:t xml:space="preserve">имеют солидарные права и </w:t>
      </w:r>
      <w:r>
        <w:rPr>
          <w:rFonts w:eastAsiaTheme="minorHAnsi"/>
          <w:szCs w:val="28"/>
          <w:lang w:eastAsia="en-US"/>
        </w:rPr>
        <w:t xml:space="preserve">несут солид</w:t>
      </w:r>
      <w:r>
        <w:rPr>
          <w:rFonts w:eastAsiaTheme="minorHAnsi"/>
          <w:szCs w:val="28"/>
          <w:lang w:eastAsia="en-US"/>
        </w:rPr>
        <w:t xml:space="preserve">арные обязанности</w:t>
      </w:r>
      <w:r>
        <w:rPr>
          <w:rFonts w:eastAsiaTheme="minorHAnsi"/>
          <w:szCs w:val="28"/>
          <w:lang w:eastAsia="en-US"/>
        </w:rPr>
        <w:t xml:space="preserve"> по соглашению</w:t>
      </w:r>
      <w:r>
        <w:t xml:space="preserve">» </w:t>
      </w:r>
      <w:r>
        <w:t xml:space="preserve">заменить слова</w:t>
      </w:r>
      <w:r>
        <w:t xml:space="preserve">ми</w:t>
      </w:r>
      <w:r>
        <w:t xml:space="preserve"> </w:t>
      </w:r>
      <w:r>
        <w:t xml:space="preserve">«</w:t>
      </w:r>
      <w:r>
        <w:rPr>
          <w:rFonts w:eastAsiaTheme="minorHAnsi"/>
          <w:szCs w:val="28"/>
          <w:lang w:eastAsia="en-US"/>
        </w:rPr>
        <w:t xml:space="preserve">несут солидарную ответственность по обязател</w:t>
      </w:r>
      <w:r>
        <w:rPr>
          <w:rFonts w:eastAsiaTheme="minorHAnsi"/>
          <w:szCs w:val="28"/>
          <w:lang w:eastAsia="en-US"/>
        </w:rPr>
        <w:t xml:space="preserve">ьствам, вытекающим из соглашения</w:t>
      </w:r>
      <w:r>
        <w:t xml:space="preserve">»</w:t>
      </w:r>
      <w:r>
        <w:t xml:space="preserve">;</w:t>
      </w:r>
      <w:r/>
    </w:p>
    <w:p>
      <w:pPr>
        <w:ind w:firstLine="709"/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3) </w:t>
      </w:r>
      <w:r>
        <w:rPr>
          <w:color w:val="000000" w:themeColor="text1"/>
        </w:rPr>
        <w:t xml:space="preserve">в пункте 3 статьи 6</w:t>
      </w:r>
      <w:r>
        <w:rPr>
          <w:color w:val="000000" w:themeColor="text1"/>
        </w:rPr>
        <w:t xml:space="preserve">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spacing w:line="360" w:lineRule="auto"/>
        <w:rPr>
          <w:rFonts w:eastAsiaTheme="minorHAnsi"/>
          <w:color w:val="000000" w:themeColor="text1"/>
          <w:szCs w:val="28"/>
        </w:rPr>
      </w:pPr>
      <w:r>
        <w:rPr>
          <w:color w:val="000000" w:themeColor="text1"/>
        </w:rPr>
        <w:t xml:space="preserve">а)</w:t>
      </w:r>
      <w:r>
        <w:t xml:space="preserve"> </w:t>
      </w:r>
      <w:r>
        <w:rPr>
          <w:color w:val="000000" w:themeColor="text1"/>
        </w:rPr>
        <w:t xml:space="preserve">в абзаце первом </w:t>
      </w:r>
      <w:r>
        <w:rPr>
          <w:color w:val="000000" w:themeColor="text1"/>
        </w:rPr>
        <w:t xml:space="preserve">слова «</w:t>
      </w:r>
      <w:r>
        <w:rPr>
          <w:rFonts w:eastAsiaTheme="minorHAnsi"/>
          <w:color w:val="000000" w:themeColor="text1"/>
          <w:szCs w:val="28"/>
          <w:lang w:eastAsia="en-US"/>
        </w:rPr>
        <w:t xml:space="preserve">органа исполнительной власти соответствующего субъекта Российской Федерации» заменить словами «исполнительного органа соответствующего субъекта Российской Федерации»;</w:t>
      </w:r>
      <w:r>
        <w:rPr>
          <w:rFonts w:eastAsiaTheme="minorHAnsi"/>
          <w:color w:val="000000" w:themeColor="text1"/>
          <w:szCs w:val="28"/>
        </w:rPr>
      </w:r>
      <w:r>
        <w:rPr>
          <w:rFonts w:eastAsiaTheme="minorHAnsi"/>
          <w:color w:val="000000" w:themeColor="text1"/>
          <w:szCs w:val="28"/>
        </w:rPr>
      </w:r>
    </w:p>
    <w:p>
      <w:pPr>
        <w:ind w:firstLine="709"/>
        <w:spacing w:line="360" w:lineRule="auto"/>
        <w:rPr>
          <w:color w:val="000000" w:themeColor="text1"/>
        </w:rPr>
      </w:pPr>
      <w:r>
        <w:rPr>
          <w:rFonts w:eastAsiaTheme="minorHAnsi"/>
          <w:color w:val="000000" w:themeColor="text1"/>
          <w:szCs w:val="28"/>
          <w:lang w:eastAsia="en-US"/>
        </w:rPr>
        <w:t xml:space="preserve">б) </w:t>
      </w:r>
      <w:r>
        <w:rPr>
          <w:color w:val="000000" w:themeColor="text1"/>
        </w:rPr>
        <w:t xml:space="preserve">в абзаце втором </w:t>
      </w:r>
      <w:r>
        <w:rPr>
          <w:color w:val="000000" w:themeColor="text1"/>
        </w:rPr>
        <w:t xml:space="preserve">слова «</w:t>
      </w:r>
      <w:r>
        <w:rPr>
          <w:rFonts w:eastAsiaTheme="minorHAnsi"/>
          <w:color w:val="000000" w:themeColor="text1"/>
          <w:szCs w:val="28"/>
          <w:lang w:eastAsia="en-US"/>
        </w:rPr>
        <w:t xml:space="preserve">органа исполнительной власти соответствующего субъекта Российской Федерации» заменить словами «исполнительного органа соответствующего субъекта Российской Федерации»;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709"/>
        <w:spacing w:line="360" w:lineRule="auto"/>
      </w:pPr>
      <w:r>
        <w:rPr>
          <w:color w:val="000000" w:themeColor="text1"/>
        </w:rPr>
        <w:t xml:space="preserve">4</w:t>
      </w:r>
      <w:r>
        <w:rPr>
          <w:color w:val="000000" w:themeColor="text1"/>
        </w:rPr>
        <w:t xml:space="preserve">) </w:t>
      </w:r>
      <w:r>
        <w:t xml:space="preserve">в </w:t>
      </w:r>
      <w:r>
        <w:t xml:space="preserve">пункте 2 статьи</w:t>
      </w:r>
      <w:r>
        <w:t xml:space="preserve"> </w:t>
      </w:r>
      <w:r>
        <w:t xml:space="preserve">9</w:t>
      </w:r>
      <w:r>
        <w:t xml:space="preserve"> </w:t>
      </w:r>
      <w:r>
        <w:t xml:space="preserve">слова</w:t>
      </w:r>
      <w:r>
        <w:t xml:space="preserve"> </w:t>
      </w:r>
      <w:r>
        <w:t xml:space="preserve">«</w:t>
      </w:r>
      <w:r>
        <w:rPr>
          <w:rFonts w:eastAsiaTheme="minorHAnsi"/>
          <w:szCs w:val="28"/>
          <w:lang w:eastAsia="en-US"/>
        </w:rPr>
        <w:t xml:space="preserve">Федеральным </w:t>
      </w:r>
      <w:hyperlink r:id="rId13" w:tooltip="https://login.consultant.ru/link/?req=doc&amp;base=LAW&amp;n=22006&amp;dst=100125" w:history="1">
        <w:r>
          <w:rPr>
            <w:rFonts w:eastAsiaTheme="minorHAnsi"/>
            <w:szCs w:val="28"/>
            <w:lang w:eastAsia="en-US"/>
          </w:rPr>
          <w:t xml:space="preserve">законом</w:t>
        </w:r>
      </w:hyperlink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                             </w:t>
      </w:r>
      <w:r>
        <w:rPr>
          <w:rFonts w:eastAsiaTheme="minorHAnsi"/>
          <w:szCs w:val="28"/>
          <w:lang w:eastAsia="en-US"/>
        </w:rPr>
        <w:t xml:space="preserve">«</w:t>
      </w:r>
      <w:r>
        <w:rPr>
          <w:rFonts w:eastAsiaTheme="minorHAnsi"/>
          <w:szCs w:val="28"/>
          <w:lang w:eastAsia="en-US"/>
        </w:rPr>
        <w:t xml:space="preserve">О государственном регулировании внешнеторговой деятельности</w:t>
      </w:r>
      <w:r>
        <w:t xml:space="preserve">» заменить словами «</w:t>
      </w:r>
      <w:r>
        <w:rPr>
          <w:rFonts w:eastAsiaTheme="minorHAnsi"/>
          <w:szCs w:val="28"/>
          <w:lang w:eastAsia="en-US"/>
        </w:rPr>
        <w:t xml:space="preserve">Федеральным законом от 8 декабря 2003 года № 164-ФЗ </w:t>
      </w:r>
      <w:r>
        <w:rPr>
          <w:rFonts w:eastAsiaTheme="minorHAnsi"/>
          <w:szCs w:val="28"/>
          <w:lang w:eastAsia="en-US"/>
        </w:rPr>
        <w:t xml:space="preserve">              </w:t>
      </w:r>
      <w:r>
        <w:rPr>
          <w:rFonts w:eastAsiaTheme="minorHAnsi"/>
          <w:szCs w:val="28"/>
          <w:lang w:eastAsia="en-US"/>
        </w:rPr>
        <w:t xml:space="preserve">«Об основах государственного регулирования внешнеторговой деятельности</w:t>
      </w:r>
      <w:r>
        <w:t xml:space="preserve">»;</w:t>
      </w:r>
      <w:r/>
    </w:p>
    <w:p>
      <w:pPr>
        <w:ind w:firstLine="709"/>
        <w:spacing w:line="360" w:lineRule="auto"/>
      </w:pPr>
      <w:r>
        <w:rPr>
          <w:color w:val="000000" w:themeColor="text1"/>
        </w:rPr>
        <w:t xml:space="preserve">5</w:t>
      </w:r>
      <w:r>
        <w:rPr>
          <w:color w:val="000000" w:themeColor="text1"/>
        </w:rPr>
        <w:t xml:space="preserve">)</w:t>
      </w:r>
      <w:r>
        <w:rPr>
          <w:color w:val="000000" w:themeColor="text1"/>
        </w:rPr>
        <w:t xml:space="preserve"> </w:t>
      </w:r>
      <w:r>
        <w:t xml:space="preserve">в пункте </w:t>
      </w:r>
      <w:r>
        <w:t xml:space="preserve">2</w:t>
      </w:r>
      <w:r>
        <w:t xml:space="preserve"> статьи 13:</w:t>
      </w:r>
      <w:r/>
    </w:p>
    <w:p>
      <w:pPr>
        <w:ind w:firstLine="709"/>
        <w:spacing w:line="360" w:lineRule="auto"/>
      </w:pPr>
      <w:r>
        <w:t xml:space="preserve">а) абзац </w:t>
      </w:r>
      <w:r>
        <w:t xml:space="preserve">первый</w:t>
      </w:r>
      <w:r>
        <w:t xml:space="preserve"> изложить в редакции:</w:t>
      </w:r>
      <w:r/>
    </w:p>
    <w:p>
      <w:pPr>
        <w:ind w:firstLine="709"/>
        <w:spacing w:line="360" w:lineRule="auto"/>
        <w:rPr>
          <w:rFonts w:eastAsiaTheme="minorHAnsi"/>
          <w:color w:val="000000" w:themeColor="text1"/>
          <w:szCs w:val="28"/>
        </w:rPr>
      </w:pPr>
      <w:r>
        <w:t xml:space="preserve">«</w:t>
      </w:r>
      <w:r>
        <w:rPr>
          <w:rFonts w:eastAsiaTheme="minorHAnsi"/>
          <w:szCs w:val="28"/>
          <w:lang w:eastAsia="en-US"/>
        </w:rPr>
        <w:t xml:space="preserve">При выполнении соглаш</w:t>
      </w:r>
      <w:r>
        <w:rPr>
          <w:rFonts w:eastAsiaTheme="minorHAnsi"/>
          <w:szCs w:val="28"/>
          <w:lang w:eastAsia="en-US"/>
        </w:rPr>
        <w:t xml:space="preserve">ения инвестор уплачивает разовый платеж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   </w:t>
      </w:r>
      <w:r>
        <w:rPr>
          <w:rFonts w:eastAsiaTheme="minorHAnsi"/>
          <w:szCs w:val="28"/>
          <w:lang w:eastAsia="en-US"/>
        </w:rPr>
        <w:t xml:space="preserve">за пользование недрами, ежегодные платежи за договорную ак</w:t>
      </w:r>
      <w:r>
        <w:rPr>
          <w:rFonts w:eastAsiaTheme="minorHAnsi"/>
          <w:szCs w:val="28"/>
          <w:lang w:eastAsia="en-US"/>
        </w:rPr>
        <w:t xml:space="preserve">ваторию </w:t>
      </w:r>
      <w:r>
        <w:rPr>
          <w:rFonts w:eastAsiaTheme="minorHAnsi"/>
          <w:szCs w:val="28"/>
          <w:lang w:eastAsia="en-US"/>
        </w:rPr>
        <w:t xml:space="preserve">          </w:t>
      </w:r>
      <w:r>
        <w:rPr>
          <w:rFonts w:eastAsiaTheme="minorHAnsi"/>
          <w:szCs w:val="28"/>
          <w:lang w:eastAsia="en-US"/>
        </w:rPr>
        <w:t xml:space="preserve">и участки морского дна</w:t>
      </w:r>
      <w:r>
        <w:rPr>
          <w:rFonts w:eastAsiaTheme="minorHAnsi"/>
          <w:szCs w:val="28"/>
          <w:lang w:eastAsia="en-US"/>
        </w:rPr>
        <w:t xml:space="preserve">, сбор за участие в </w:t>
      </w:r>
      <w:r>
        <w:rPr>
          <w:rFonts w:eastAsiaTheme="minorHAnsi"/>
          <w:szCs w:val="28"/>
          <w:lang w:eastAsia="en-US"/>
        </w:rPr>
        <w:t xml:space="preserve">аукционе</w:t>
      </w:r>
      <w:r>
        <w:rPr>
          <w:rFonts w:eastAsiaTheme="minorHAnsi"/>
          <w:szCs w:val="28"/>
          <w:lang w:eastAsia="en-US"/>
        </w:rPr>
        <w:t xml:space="preserve">, </w:t>
      </w:r>
      <w:r>
        <w:rPr>
          <w:rFonts w:eastAsiaTheme="minorHAnsi"/>
          <w:color w:val="000000" w:themeColor="text1"/>
          <w:szCs w:val="28"/>
          <w:lang w:eastAsia="en-US"/>
        </w:rPr>
        <w:t xml:space="preserve">государственную пошлину за предоставление лицензии</w:t>
      </w:r>
      <w:r>
        <w:rPr>
          <w:rFonts w:eastAsiaTheme="minorHAnsi"/>
          <w:color w:val="000000" w:themeColor="text1"/>
          <w:szCs w:val="28"/>
          <w:lang w:eastAsia="en-US"/>
        </w:rPr>
        <w:t xml:space="preserve">, </w:t>
      </w:r>
      <w:r>
        <w:rPr>
          <w:rFonts w:eastAsiaTheme="minorHAnsi"/>
          <w:szCs w:val="28"/>
          <w:lang w:eastAsia="en-US"/>
        </w:rPr>
        <w:t xml:space="preserve">регулярные платежи </w:t>
      </w:r>
      <w:r>
        <w:rPr>
          <w:rFonts w:eastAsiaTheme="minorHAnsi"/>
          <w:szCs w:val="28"/>
          <w:lang w:eastAsia="en-US"/>
        </w:rPr>
        <w:t xml:space="preserve">за пользование недрами, компенсацию</w:t>
      </w:r>
      <w:r>
        <w:rPr>
          <w:rFonts w:eastAsiaTheme="minorHAnsi"/>
          <w:szCs w:val="28"/>
          <w:lang w:eastAsia="en-US"/>
        </w:rPr>
        <w:t xml:space="preserve"> расходов государства на поиски </w:t>
      </w:r>
      <w:r>
        <w:rPr>
          <w:rFonts w:eastAsiaTheme="minorHAnsi"/>
          <w:szCs w:val="28"/>
          <w:lang w:eastAsia="en-US"/>
        </w:rPr>
        <w:t xml:space="preserve">и разведку полезных ископаемых, к</w:t>
      </w:r>
      <w:r>
        <w:rPr>
          <w:rFonts w:eastAsiaTheme="minorHAnsi"/>
          <w:szCs w:val="28"/>
          <w:lang w:eastAsia="en-US"/>
        </w:rPr>
        <w:t xml:space="preserve">омпенсацию ущерба, причиняемого </w:t>
      </w:r>
      <w:r>
        <w:rPr>
          <w:rFonts w:eastAsiaTheme="minorHAnsi"/>
          <w:szCs w:val="28"/>
          <w:lang w:eastAsia="en-US"/>
        </w:rPr>
        <w:t xml:space="preserve">в результате выполнения работ по соглашению коренным малочисленным народам Российской Федерации в мес</w:t>
      </w:r>
      <w:r>
        <w:rPr>
          <w:rFonts w:eastAsiaTheme="minorHAnsi"/>
          <w:szCs w:val="28"/>
          <w:lang w:eastAsia="en-US"/>
        </w:rPr>
        <w:t xml:space="preserve">тах их</w:t>
      </w:r>
      <w:r>
        <w:rPr>
          <w:rFonts w:eastAsiaTheme="minorHAnsi"/>
          <w:szCs w:val="28"/>
          <w:lang w:eastAsia="en-US"/>
        </w:rPr>
        <w:t xml:space="preserve"> традиционного проживания </w:t>
      </w:r>
      <w:r>
        <w:rPr>
          <w:rFonts w:eastAsiaTheme="minorHAnsi"/>
          <w:szCs w:val="28"/>
          <w:lang w:eastAsia="en-US"/>
        </w:rPr>
        <w:t xml:space="preserve">и традиционной хозяйственной деятельности.</w:t>
      </w: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Cs w:val="28"/>
          <w:lang w:eastAsia="en-US"/>
        </w:rPr>
        <w:t xml:space="preserve">Размеры</w:t>
      </w:r>
      <w:r>
        <w:rPr>
          <w:rFonts w:eastAsiaTheme="minorHAnsi"/>
          <w:color w:val="000000" w:themeColor="text1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Cs w:val="28"/>
          <w:lang w:eastAsia="en-US"/>
        </w:rPr>
        <w:t xml:space="preserve">платежей</w:t>
      </w:r>
      <w:r>
        <w:rPr>
          <w:rFonts w:eastAsiaTheme="minorHAnsi"/>
          <w:color w:val="000000" w:themeColor="text1"/>
          <w:szCs w:val="28"/>
          <w:lang w:eastAsia="en-US"/>
        </w:rPr>
        <w:t xml:space="preserve"> при пользовании недрами</w:t>
      </w:r>
      <w:r>
        <w:rPr>
          <w:rFonts w:eastAsiaTheme="minorHAnsi"/>
          <w:color w:val="000000" w:themeColor="text1"/>
          <w:szCs w:val="28"/>
          <w:lang w:eastAsia="en-US"/>
        </w:rPr>
        <w:t xml:space="preserve">, </w:t>
      </w:r>
      <w:r>
        <w:rPr>
          <w:rFonts w:eastAsiaTheme="minorHAnsi"/>
          <w:color w:val="000000" w:themeColor="text1"/>
          <w:szCs w:val="28"/>
          <w:lang w:eastAsia="en-US"/>
        </w:rPr>
        <w:t xml:space="preserve">порядок и условия</w:t>
      </w:r>
      <w:r>
        <w:rPr>
          <w:rFonts w:eastAsiaTheme="minorHAnsi"/>
          <w:color w:val="000000" w:themeColor="text1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Cs w:val="28"/>
          <w:lang w:eastAsia="en-US"/>
        </w:rPr>
        <w:t xml:space="preserve">их </w:t>
      </w:r>
      <w:r>
        <w:rPr>
          <w:rFonts w:eastAsiaTheme="minorHAnsi"/>
          <w:color w:val="000000" w:themeColor="text1"/>
          <w:szCs w:val="28"/>
          <w:lang w:eastAsia="en-US"/>
        </w:rPr>
        <w:t xml:space="preserve">взимания устанавливаются соглашениями                                в </w:t>
      </w:r>
      <w:r>
        <w:rPr>
          <w:rFonts w:eastAsiaTheme="minorHAnsi"/>
          <w:color w:val="000000" w:themeColor="text1"/>
          <w:szCs w:val="28"/>
          <w:lang w:eastAsia="en-US"/>
        </w:rPr>
        <w:t xml:space="preserve">соответствии с </w:t>
      </w:r>
      <w:hyperlink r:id="rId14" w:tooltip="https://login.consultant.ru/link/?req=doc&amp;base=LAW&amp;n=370212&amp;dst=100221" w:history="1">
        <w:r>
          <w:rPr>
            <w:rFonts w:eastAsiaTheme="minorHAnsi"/>
            <w:color w:val="000000" w:themeColor="text1"/>
            <w:szCs w:val="28"/>
            <w:lang w:eastAsia="en-US"/>
          </w:rPr>
          <w:t xml:space="preserve">законодательством</w:t>
        </w:r>
      </w:hyperlink>
      <w:r>
        <w:rPr>
          <w:rFonts w:eastAsiaTheme="minorHAnsi"/>
          <w:color w:val="000000" w:themeColor="text1"/>
          <w:szCs w:val="28"/>
          <w:lang w:eastAsia="en-US"/>
        </w:rPr>
        <w:t xml:space="preserve"> Российской Федерации, действовавшим на дату подписания соглашения</w:t>
      </w:r>
      <w:r>
        <w:rPr>
          <w:rFonts w:eastAsiaTheme="minorHAnsi"/>
          <w:color w:val="000000" w:themeColor="text1"/>
          <w:szCs w:val="28"/>
          <w:lang w:eastAsia="en-US"/>
        </w:rPr>
        <w:t xml:space="preserve">.</w:t>
      </w:r>
      <w:r>
        <w:rPr>
          <w:color w:val="000000" w:themeColor="text1"/>
        </w:rPr>
        <w:t xml:space="preserve">»</w:t>
      </w:r>
      <w:r>
        <w:rPr>
          <w:color w:val="000000" w:themeColor="text1"/>
        </w:rPr>
        <w:t xml:space="preserve">;</w:t>
      </w:r>
      <w:r>
        <w:rPr>
          <w:rFonts w:eastAsiaTheme="minorHAnsi"/>
          <w:color w:val="000000" w:themeColor="text1"/>
          <w:szCs w:val="28"/>
        </w:rPr>
      </w:r>
      <w:r>
        <w:rPr>
          <w:rFonts w:eastAsiaTheme="minorHAnsi"/>
          <w:color w:val="000000" w:themeColor="text1"/>
          <w:szCs w:val="28"/>
        </w:rPr>
      </w:r>
    </w:p>
    <w:p>
      <w:pPr>
        <w:ind w:firstLine="709"/>
        <w:spacing w:line="360" w:lineRule="auto"/>
      </w:pPr>
      <w:r>
        <w:t xml:space="preserve">б) в абзаце третьем слова «</w:t>
      </w:r>
      <w:r>
        <w:t xml:space="preserve">разных уровней</w:t>
      </w:r>
      <w:r>
        <w:t xml:space="preserve">»</w:t>
      </w:r>
      <w:r>
        <w:t xml:space="preserve"> исключить;</w:t>
      </w:r>
      <w:r/>
    </w:p>
    <w:p>
      <w:pPr>
        <w:ind w:firstLine="709"/>
        <w:spacing w:line="360" w:lineRule="auto"/>
      </w:pPr>
      <w:r>
        <w:rPr>
          <w:color w:val="000000" w:themeColor="text1"/>
        </w:rPr>
        <w:t xml:space="preserve">6</w:t>
      </w:r>
      <w:r>
        <w:rPr>
          <w:color w:val="000000" w:themeColor="text1"/>
        </w:rPr>
        <w:t xml:space="preserve">)</w:t>
      </w:r>
      <w:r>
        <w:t xml:space="preserve"> в абзаце первом пункта 3 статьи 19 слова «</w:t>
      </w:r>
      <w:r>
        <w:rPr>
          <w:rFonts w:eastAsiaTheme="minorHAnsi"/>
          <w:szCs w:val="28"/>
          <w:lang w:eastAsia="en-US"/>
        </w:rPr>
        <w:t xml:space="preserve">с проектом федерального закона о федеральном бюджете на соответствующий год</w:t>
      </w:r>
      <w:r>
        <w:t xml:space="preserve">» заменить словами «с </w:t>
      </w:r>
      <w:r>
        <w:rPr>
          <w:rFonts w:eastAsiaTheme="minorHAnsi"/>
          <w:szCs w:val="28"/>
          <w:lang w:eastAsia="en-US"/>
        </w:rPr>
        <w:t xml:space="preserve">проектом федерального закона о федеральном бюджете на очередной финансовый год и плановый период</w:t>
      </w:r>
      <w:r>
        <w:t xml:space="preserve">»</w:t>
      </w:r>
      <w:r>
        <w:t xml:space="preserve">;</w:t>
      </w:r>
      <w:r/>
    </w:p>
    <w:p>
      <w:pPr>
        <w:ind w:firstLine="709"/>
        <w:spacing w:line="360" w:lineRule="auto"/>
        <w:rPr>
          <w:rFonts w:eastAsiaTheme="minorHAnsi"/>
          <w:color w:val="000000" w:themeColor="text1"/>
          <w:szCs w:val="28"/>
        </w:rPr>
      </w:pPr>
      <w:r>
        <w:rPr>
          <w:color w:val="000000" w:themeColor="text1"/>
        </w:rPr>
        <w:t xml:space="preserve">7) в пункте 2 статьи 20 слова «</w:t>
      </w:r>
      <w:r>
        <w:rPr>
          <w:rFonts w:eastAsiaTheme="minorHAnsi"/>
          <w:color w:val="000000" w:themeColor="text1"/>
          <w:szCs w:val="28"/>
          <w:lang w:eastAsia="en-US"/>
        </w:rPr>
        <w:t xml:space="preserve">органов исполнительной власти соответствующего субъекта Российской Федерации» заменить словами «исполнительных органов соответствующего субъекта Российской Федерации».</w:t>
      </w:r>
      <w:r>
        <w:rPr>
          <w:rFonts w:eastAsiaTheme="minorHAnsi"/>
          <w:color w:val="000000" w:themeColor="text1"/>
          <w:szCs w:val="28"/>
        </w:rPr>
      </w:r>
      <w:r>
        <w:rPr>
          <w:rFonts w:eastAsiaTheme="minorHAnsi"/>
          <w:color w:val="000000" w:themeColor="text1"/>
          <w:szCs w:val="28"/>
        </w:rPr>
      </w:r>
    </w:p>
    <w:p>
      <w:pPr>
        <w:ind w:left="0" w:right="0" w:firstLine="709"/>
        <w:spacing w:line="360" w:lineRule="auto"/>
        <w:rPr>
          <w:rFonts w:eastAsiaTheme="minorHAnsi"/>
          <w:b/>
          <w:bCs/>
          <w:color w:val="000000" w:themeColor="text1"/>
          <w:szCs w:val="28"/>
        </w:rPr>
        <w:outlineLvl w:val="0"/>
      </w:pPr>
      <w:r>
        <w:rPr>
          <w:rFonts w:eastAsiaTheme="minorHAnsi"/>
          <w:b/>
          <w:bCs/>
          <w:color w:val="000000" w:themeColor="text1"/>
          <w:szCs w:val="28"/>
          <w:lang w:eastAsia="en-US"/>
        </w:rPr>
        <w:t xml:space="preserve">Статья 2</w:t>
      </w:r>
      <w:r>
        <w:rPr>
          <w:rFonts w:eastAsiaTheme="minorHAnsi"/>
          <w:b/>
          <w:bCs/>
          <w:color w:val="000000" w:themeColor="text1"/>
          <w:szCs w:val="28"/>
        </w:rPr>
      </w:r>
      <w:r>
        <w:rPr>
          <w:rFonts w:eastAsiaTheme="minorHAnsi"/>
          <w:b/>
          <w:bCs/>
          <w:color w:val="000000" w:themeColor="text1"/>
          <w:szCs w:val="28"/>
        </w:rPr>
      </w:r>
    </w:p>
    <w:p>
      <w:pPr>
        <w:ind w:left="0" w:right="0" w:firstLine="709"/>
        <w:spacing w:line="360" w:lineRule="auto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  <w:lang w:eastAsia="en-US"/>
        </w:rPr>
        <w:t xml:space="preserve">Внести в </w:t>
      </w:r>
      <w:r>
        <w:rPr>
          <w:rFonts w:eastAsiaTheme="minorHAnsi"/>
          <w:color w:val="000000" w:themeColor="text1"/>
          <w:szCs w:val="28"/>
          <w:lang w:eastAsia="en-US"/>
        </w:rPr>
        <w:t xml:space="preserve">Закон</w:t>
      </w:r>
      <w:r>
        <w:rPr>
          <w:rFonts w:eastAsiaTheme="minorHAnsi"/>
          <w:color w:val="000000" w:themeColor="text1"/>
          <w:szCs w:val="28"/>
          <w:lang w:eastAsia="en-US"/>
        </w:rPr>
        <w:t xml:space="preserve"> Российской Федерации от 21 февраля 1992 года                      № 2395-I «О недрах» (в редакции Федерального закона от 3 марта 1995 года № 27-ФЗ) (Ведомости Съезда народных депутатов Российской Федерации </w:t>
      </w:r>
      <w:r>
        <w:rPr>
          <w:rFonts w:eastAsiaTheme="minorHAnsi"/>
          <w:color w:val="000000" w:themeColor="text1"/>
          <w:szCs w:val="28"/>
          <w:lang w:eastAsia="en-US"/>
        </w:rPr>
        <w:t xml:space="preserve">                      </w:t>
      </w:r>
      <w:r>
        <w:rPr>
          <w:rFonts w:eastAsiaTheme="minorHAnsi"/>
          <w:color w:val="000000" w:themeColor="text1"/>
          <w:szCs w:val="28"/>
          <w:lang w:eastAsia="en-US"/>
        </w:rPr>
        <w:t xml:space="preserve">и Верховного Совета Российской Федерации, 1992, № 16, ст. 834; Собрание законодательства Российской Федерации, 1995, </w:t>
      </w:r>
      <w:r>
        <w:rPr>
          <w:rFonts w:eastAsiaTheme="minorHAnsi"/>
          <w:color w:val="000000" w:themeColor="text1"/>
          <w:szCs w:val="28"/>
          <w:lang w:eastAsia="en-US"/>
        </w:rPr>
        <w:t xml:space="preserve">№</w:t>
      </w:r>
      <w:r>
        <w:rPr>
          <w:rFonts w:eastAsiaTheme="minorHAnsi"/>
          <w:color w:val="000000" w:themeColor="text1"/>
          <w:szCs w:val="28"/>
          <w:lang w:eastAsia="en-US"/>
        </w:rPr>
        <w:t xml:space="preserve"> 10, ст. 823; </w:t>
      </w:r>
      <w:r>
        <w:rPr>
          <w:rFonts w:eastAsiaTheme="minorHAnsi"/>
          <w:color w:val="000000" w:themeColor="text1"/>
          <w:szCs w:val="28"/>
          <w:lang w:eastAsia="en-US"/>
        </w:rPr>
        <w:t xml:space="preserve">2008, </w:t>
      </w:r>
      <w:r>
        <w:rPr>
          <w:rFonts w:eastAsiaTheme="minorHAnsi"/>
          <w:color w:val="000000" w:themeColor="text1"/>
          <w:szCs w:val="28"/>
          <w:lang w:eastAsia="en-US"/>
        </w:rPr>
        <w:t xml:space="preserve">№</w:t>
      </w:r>
      <w:r>
        <w:rPr>
          <w:rFonts w:eastAsiaTheme="minorHAnsi"/>
          <w:color w:val="000000" w:themeColor="text1"/>
          <w:szCs w:val="28"/>
          <w:lang w:eastAsia="en-US"/>
        </w:rPr>
        <w:t xml:space="preserve"> 18, </w:t>
      </w:r>
      <w:r>
        <w:rPr>
          <w:rFonts w:eastAsiaTheme="minorHAnsi"/>
          <w:color w:val="000000" w:themeColor="text1"/>
          <w:szCs w:val="28"/>
          <w:lang w:eastAsia="en-US"/>
        </w:rPr>
        <w:t xml:space="preserve">   </w:t>
      </w:r>
      <w:r>
        <w:rPr>
          <w:rFonts w:eastAsiaTheme="minorHAnsi"/>
          <w:color w:val="000000" w:themeColor="text1"/>
          <w:szCs w:val="28"/>
          <w:lang w:eastAsia="en-US"/>
        </w:rPr>
        <w:t xml:space="preserve">ст. 1941;</w:t>
      </w:r>
      <w:r>
        <w:rPr>
          <w:rFonts w:eastAsiaTheme="minorHAnsi"/>
          <w:color w:val="000000" w:themeColor="text1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Cs w:val="28"/>
          <w:lang w:eastAsia="en-US"/>
        </w:rPr>
        <w:t xml:space="preserve">№</w:t>
      </w:r>
      <w:r>
        <w:rPr>
          <w:rFonts w:eastAsiaTheme="minorHAnsi"/>
          <w:color w:val="000000" w:themeColor="text1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Cs w:val="28"/>
          <w:lang w:eastAsia="en-US"/>
        </w:rPr>
        <w:t xml:space="preserve">29, ст. 3418; </w:t>
      </w:r>
      <w:r>
        <w:rPr>
          <w:rFonts w:eastAsiaTheme="minorHAnsi"/>
          <w:color w:val="000000" w:themeColor="text1"/>
          <w:szCs w:val="28"/>
          <w:lang w:eastAsia="en-US"/>
        </w:rPr>
        <w:t xml:space="preserve">2012, </w:t>
      </w:r>
      <w:r>
        <w:rPr>
          <w:rFonts w:eastAsiaTheme="minorHAnsi"/>
          <w:color w:val="000000" w:themeColor="text1"/>
          <w:szCs w:val="28"/>
          <w:lang w:eastAsia="en-US"/>
        </w:rPr>
        <w:t xml:space="preserve">№</w:t>
      </w:r>
      <w:r>
        <w:rPr>
          <w:rFonts w:eastAsiaTheme="minorHAnsi"/>
          <w:color w:val="000000" w:themeColor="text1"/>
          <w:szCs w:val="28"/>
          <w:lang w:eastAsia="en-US"/>
        </w:rPr>
        <w:t xml:space="preserve"> 53, ст. 7648; 2015, </w:t>
      </w:r>
      <w:r>
        <w:rPr>
          <w:rFonts w:eastAsiaTheme="minorHAnsi"/>
          <w:color w:val="000000" w:themeColor="text1"/>
          <w:szCs w:val="28"/>
          <w:lang w:eastAsia="en-US"/>
        </w:rPr>
        <w:t xml:space="preserve">№</w:t>
      </w:r>
      <w:r>
        <w:rPr>
          <w:rFonts w:eastAsiaTheme="minorHAnsi"/>
          <w:color w:val="000000" w:themeColor="text1"/>
          <w:szCs w:val="28"/>
          <w:lang w:eastAsia="en-US"/>
        </w:rPr>
        <w:t xml:space="preserve"> 1, ст. 11; 2016, </w:t>
      </w:r>
      <w:r>
        <w:rPr>
          <w:rFonts w:eastAsiaTheme="minorHAnsi"/>
          <w:color w:val="000000" w:themeColor="text1"/>
          <w:szCs w:val="28"/>
          <w:lang w:eastAsia="en-US"/>
        </w:rPr>
        <w:t xml:space="preserve">№</w:t>
      </w:r>
      <w:r>
        <w:rPr>
          <w:rFonts w:eastAsiaTheme="minorHAnsi"/>
          <w:color w:val="000000" w:themeColor="text1"/>
          <w:szCs w:val="28"/>
          <w:lang w:eastAsia="en-US"/>
        </w:rPr>
        <w:t xml:space="preserve"> 27, ст. 4212; 2017, </w:t>
      </w:r>
      <w:r>
        <w:rPr>
          <w:rFonts w:eastAsiaTheme="minorHAnsi"/>
          <w:color w:val="000000" w:themeColor="text1"/>
          <w:szCs w:val="28"/>
          <w:lang w:eastAsia="en-US"/>
        </w:rPr>
        <w:t xml:space="preserve">№</w:t>
      </w:r>
      <w:r>
        <w:rPr>
          <w:rFonts w:eastAsiaTheme="minorHAnsi"/>
          <w:color w:val="000000" w:themeColor="text1"/>
          <w:szCs w:val="28"/>
          <w:lang w:eastAsia="en-US"/>
        </w:rPr>
        <w:t xml:space="preserve"> 31, ст. 4737; 2019, </w:t>
      </w:r>
      <w:r>
        <w:rPr>
          <w:rFonts w:eastAsiaTheme="minorHAnsi"/>
          <w:color w:val="000000" w:themeColor="text1"/>
          <w:szCs w:val="28"/>
          <w:lang w:eastAsia="en-US"/>
        </w:rPr>
        <w:t xml:space="preserve">№</w:t>
      </w:r>
      <w:r>
        <w:rPr>
          <w:rFonts w:eastAsiaTheme="minorHAnsi"/>
          <w:color w:val="000000" w:themeColor="text1"/>
          <w:szCs w:val="28"/>
          <w:lang w:eastAsia="en-US"/>
        </w:rPr>
        <w:t xml:space="preserve"> 44, ст. 6176; 2020, </w:t>
      </w:r>
      <w:r>
        <w:rPr>
          <w:rFonts w:eastAsiaTheme="minorHAnsi"/>
          <w:color w:val="000000" w:themeColor="text1"/>
          <w:szCs w:val="28"/>
          <w:lang w:eastAsia="en-US"/>
        </w:rPr>
        <w:t xml:space="preserve">№</w:t>
      </w:r>
      <w:r>
        <w:rPr>
          <w:rFonts w:eastAsiaTheme="minorHAnsi"/>
          <w:color w:val="000000" w:themeColor="text1"/>
          <w:szCs w:val="28"/>
          <w:lang w:eastAsia="en-US"/>
        </w:rPr>
        <w:t xml:space="preserve"> 24, ст. 3753; 2021, </w:t>
      </w:r>
      <w:r>
        <w:rPr>
          <w:rFonts w:eastAsiaTheme="minorHAnsi"/>
          <w:color w:val="000000" w:themeColor="text1"/>
          <w:szCs w:val="28"/>
          <w:lang w:eastAsia="en-US"/>
        </w:rPr>
        <w:t xml:space="preserve">№</w:t>
      </w:r>
      <w:r>
        <w:rPr>
          <w:rFonts w:eastAsiaTheme="minorHAnsi"/>
          <w:color w:val="000000" w:themeColor="text1"/>
          <w:szCs w:val="28"/>
          <w:lang w:eastAsia="en-US"/>
        </w:rPr>
        <w:t xml:space="preserve"> 18, ст. 3067; 2022, </w:t>
      </w:r>
      <w:r>
        <w:rPr>
          <w:rFonts w:eastAsiaTheme="minorHAnsi"/>
          <w:color w:val="000000" w:themeColor="text1"/>
          <w:szCs w:val="28"/>
          <w:lang w:eastAsia="en-US"/>
        </w:rPr>
        <w:t xml:space="preserve">№</w:t>
      </w:r>
      <w:r>
        <w:rPr>
          <w:rFonts w:eastAsiaTheme="minorHAnsi"/>
          <w:color w:val="000000" w:themeColor="text1"/>
          <w:szCs w:val="28"/>
          <w:lang w:eastAsia="en-US"/>
        </w:rPr>
        <w:t xml:space="preserve"> 14, ст. 2188; </w:t>
      </w:r>
      <w:r>
        <w:rPr>
          <w:rFonts w:eastAsiaTheme="minorHAnsi"/>
          <w:color w:val="000000" w:themeColor="text1"/>
          <w:szCs w:val="28"/>
          <w:lang w:eastAsia="en-US"/>
        </w:rPr>
        <w:t xml:space="preserve">№</w:t>
      </w:r>
      <w:r>
        <w:rPr>
          <w:rFonts w:eastAsiaTheme="minorHAnsi"/>
          <w:color w:val="000000" w:themeColor="text1"/>
          <w:szCs w:val="28"/>
          <w:lang w:eastAsia="en-US"/>
        </w:rPr>
        <w:t xml:space="preserve"> 27, ст. 4619; 2023, </w:t>
      </w:r>
      <w:r>
        <w:rPr>
          <w:rFonts w:eastAsiaTheme="minorHAnsi"/>
          <w:color w:val="000000" w:themeColor="text1"/>
          <w:szCs w:val="28"/>
          <w:lang w:eastAsia="en-US"/>
        </w:rPr>
        <w:t xml:space="preserve">№</w:t>
      </w:r>
      <w:r>
        <w:rPr>
          <w:rFonts w:eastAsiaTheme="minorHAnsi"/>
          <w:color w:val="000000" w:themeColor="text1"/>
          <w:szCs w:val="28"/>
          <w:lang w:eastAsia="en-US"/>
        </w:rPr>
        <w:t xml:space="preserve"> 1, ст. 45;</w:t>
      </w:r>
      <w:r>
        <w:rPr>
          <w:rFonts w:eastAsiaTheme="minorHAnsi"/>
          <w:color w:val="000000" w:themeColor="text1"/>
          <w:szCs w:val="28"/>
          <w:lang w:eastAsia="en-US"/>
        </w:rPr>
        <w:t xml:space="preserve">  №</w:t>
      </w:r>
      <w:r>
        <w:rPr>
          <w:rFonts w:eastAsiaTheme="minorHAnsi"/>
          <w:color w:val="000000" w:themeColor="text1"/>
          <w:szCs w:val="28"/>
          <w:lang w:eastAsia="en-US"/>
        </w:rPr>
        <w:t xml:space="preserve"> 29, ст. 5314</w:t>
      </w:r>
      <w:r>
        <w:rPr>
          <w:rFonts w:eastAsiaTheme="minorHAnsi"/>
          <w:color w:val="000000" w:themeColor="text1"/>
          <w:szCs w:val="28"/>
          <w:lang w:eastAsia="en-US"/>
        </w:rPr>
        <w:t xml:space="preserve">; 2024, </w:t>
      </w:r>
      <w:r>
        <w:rPr>
          <w:rFonts w:eastAsiaTheme="minorHAnsi"/>
          <w:color w:val="000000" w:themeColor="text1"/>
          <w:szCs w:val="28"/>
          <w:lang w:eastAsia="en-US"/>
        </w:rPr>
        <w:t xml:space="preserve">№</w:t>
      </w:r>
      <w:r>
        <w:rPr>
          <w:rFonts w:eastAsiaTheme="minorHAnsi"/>
          <w:color w:val="000000" w:themeColor="text1"/>
          <w:szCs w:val="28"/>
          <w:lang w:eastAsia="en-US"/>
        </w:rPr>
        <w:t xml:space="preserve"> 1, ст. 37; </w:t>
      </w:r>
      <w:r>
        <w:rPr>
          <w:rFonts w:eastAsiaTheme="minorHAnsi"/>
          <w:color w:val="000000" w:themeColor="text1"/>
          <w:szCs w:val="28"/>
          <w:lang w:eastAsia="en-US"/>
        </w:rPr>
        <w:t xml:space="preserve">№</w:t>
      </w:r>
      <w:r>
        <w:rPr>
          <w:rFonts w:eastAsiaTheme="minorHAnsi"/>
          <w:color w:val="000000" w:themeColor="text1"/>
          <w:szCs w:val="28"/>
          <w:lang w:eastAsia="en-US"/>
        </w:rPr>
        <w:t xml:space="preserve"> 31, ст. 4465;</w:t>
      </w:r>
      <w:r>
        <w:rPr>
          <w:rFonts w:eastAsiaTheme="minorHAnsi"/>
          <w:color w:val="000000" w:themeColor="text1"/>
          <w:szCs w:val="28"/>
          <w:lang w:eastAsia="en-US"/>
        </w:rPr>
        <w:t xml:space="preserve"> </w:t>
      </w:r>
      <w:r>
        <w:rPr>
          <w:rFonts w:eastAsiaTheme="minorHAnsi"/>
          <w:color w:val="000000" w:themeColor="text1"/>
          <w:szCs w:val="28"/>
          <w:lang w:eastAsia="en-US"/>
        </w:rPr>
        <w:t xml:space="preserve">2026, </w:t>
      </w:r>
      <w:r>
        <w:rPr>
          <w:rFonts w:eastAsiaTheme="minorHAnsi"/>
          <w:color w:val="000000" w:themeColor="text1"/>
          <w:szCs w:val="28"/>
          <w:lang w:eastAsia="en-US"/>
        </w:rPr>
        <w:t xml:space="preserve">№</w:t>
      </w:r>
      <w:r>
        <w:rPr>
          <w:rFonts w:eastAsiaTheme="minorHAnsi"/>
          <w:color w:val="000000" w:themeColor="text1"/>
          <w:szCs w:val="28"/>
          <w:lang w:eastAsia="en-US"/>
        </w:rPr>
        <w:t xml:space="preserve"> 10, ст. 1070</w:t>
      </w:r>
      <w:r>
        <w:rPr>
          <w:rFonts w:eastAsiaTheme="minorHAnsi"/>
          <w:color w:val="000000" w:themeColor="text1"/>
          <w:szCs w:val="28"/>
          <w:lang w:eastAsia="en-US"/>
        </w:rPr>
        <w:t xml:space="preserve">)</w:t>
      </w:r>
      <w:r>
        <w:rPr>
          <w:rFonts w:eastAsiaTheme="minorHAnsi"/>
          <w:color w:val="000000" w:themeColor="text1"/>
          <w:szCs w:val="28"/>
          <w:lang w:eastAsia="en-US"/>
        </w:rPr>
        <w:t xml:space="preserve"> следующие изменения:</w:t>
      </w:r>
      <w:r>
        <w:rPr>
          <w:rFonts w:eastAsiaTheme="minorHAnsi"/>
          <w:color w:val="000000" w:themeColor="text1"/>
          <w:szCs w:val="28"/>
        </w:rPr>
      </w:r>
      <w:r>
        <w:rPr>
          <w:rFonts w:eastAsiaTheme="minorHAnsi"/>
          <w:color w:val="000000" w:themeColor="text1"/>
          <w:szCs w:val="28"/>
        </w:rPr>
      </w:r>
    </w:p>
    <w:p>
      <w:pPr>
        <w:ind w:left="0" w:right="0" w:firstLine="709"/>
        <w:spacing w:line="360" w:lineRule="auto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  <w:lang w:eastAsia="en-US"/>
        </w:rPr>
        <w:t xml:space="preserve">1) в части четвертой статьи 9 </w:t>
      </w:r>
      <w:r>
        <w:rPr>
          <w:color w:val="000000" w:themeColor="text1"/>
        </w:rPr>
        <w:t xml:space="preserve">слова «</w:t>
      </w:r>
      <w:r>
        <w:rPr>
          <w:rFonts w:eastAsiaTheme="minorHAnsi"/>
          <w:color w:val="000000" w:themeColor="text1"/>
          <w:szCs w:val="28"/>
          <w:lang w:eastAsia="en-US"/>
        </w:rPr>
        <w:t xml:space="preserve">договоров о совместной деятельности (договоров простого товарищества)</w:t>
      </w:r>
      <w:r>
        <w:rPr>
          <w:color w:val="000000" w:themeColor="text1"/>
        </w:rPr>
        <w:t xml:space="preserve">» заменить словами «</w:t>
      </w:r>
      <w:r>
        <w:rPr>
          <w:rFonts w:eastAsiaTheme="minorHAnsi"/>
          <w:color w:val="000000" w:themeColor="text1"/>
          <w:szCs w:val="28"/>
          <w:lang w:eastAsia="en-US"/>
        </w:rPr>
        <w:t xml:space="preserve">договоров простого товарищества (договоров о совместной деятельности</w:t>
      </w:r>
      <w:r>
        <w:rPr>
          <w:color w:val="000000" w:themeColor="text1"/>
        </w:rPr>
        <w:t xml:space="preserve">)»;</w:t>
      </w:r>
      <w:r>
        <w:rPr>
          <w:rFonts w:eastAsiaTheme="minorHAnsi"/>
          <w:color w:val="000000" w:themeColor="text1"/>
          <w:szCs w:val="28"/>
        </w:rPr>
      </w:r>
      <w:r>
        <w:rPr>
          <w:rFonts w:eastAsiaTheme="minorHAnsi"/>
          <w:color w:val="000000" w:themeColor="text1"/>
          <w:szCs w:val="28"/>
        </w:rPr>
      </w:r>
    </w:p>
    <w:p>
      <w:pPr>
        <w:ind w:left="0" w:right="0" w:firstLine="709"/>
        <w:spacing w:line="360" w:lineRule="auto"/>
        <w:rPr>
          <w:rFonts w:eastAsiaTheme="minorHAnsi"/>
          <w:color w:val="000000" w:themeColor="text1"/>
          <w:szCs w:val="28"/>
        </w:rPr>
      </w:pPr>
      <w:r>
        <w:rPr>
          <w:rFonts w:eastAsiaTheme="minorHAnsi"/>
          <w:color w:val="000000" w:themeColor="text1"/>
          <w:szCs w:val="28"/>
          <w:lang w:eastAsia="en-US"/>
        </w:rPr>
        <w:t xml:space="preserve">2) </w:t>
      </w:r>
      <w:r>
        <w:rPr>
          <w:rFonts w:eastAsiaTheme="minorHAnsi"/>
          <w:color w:val="000000" w:themeColor="text1"/>
          <w:szCs w:val="28"/>
          <w:lang w:eastAsia="en-US"/>
        </w:rPr>
        <w:t xml:space="preserve">пункт</w:t>
      </w:r>
      <w:r>
        <w:rPr>
          <w:rFonts w:eastAsiaTheme="minorHAnsi"/>
          <w:color w:val="000000" w:themeColor="text1"/>
          <w:szCs w:val="28"/>
          <w:lang w:eastAsia="en-US"/>
        </w:rPr>
        <w:t xml:space="preserve"> 1 части пятой статьи 17.1 после слов «договора простого товарищества» дополнить словами «(договора о совместной деятельности</w:t>
      </w:r>
      <w:r>
        <w:rPr>
          <w:color w:val="000000" w:themeColor="text1"/>
        </w:rPr>
        <w:t xml:space="preserve">)</w:t>
      </w:r>
      <w:r>
        <w:rPr>
          <w:rFonts w:eastAsiaTheme="minorHAnsi"/>
          <w:color w:val="000000" w:themeColor="text1"/>
          <w:szCs w:val="28"/>
          <w:lang w:eastAsia="en-US"/>
        </w:rPr>
        <w:t xml:space="preserve">»</w:t>
      </w:r>
      <w:r>
        <w:rPr>
          <w:rFonts w:eastAsiaTheme="minorHAnsi"/>
          <w:color w:val="000000" w:themeColor="text1"/>
          <w:szCs w:val="28"/>
          <w:lang w:eastAsia="en-US"/>
        </w:rPr>
        <w:t xml:space="preserve">.</w:t>
      </w:r>
      <w:r>
        <w:rPr>
          <w:rFonts w:eastAsiaTheme="minorHAnsi"/>
          <w:color w:val="000000" w:themeColor="text1"/>
          <w:szCs w:val="28"/>
        </w:rPr>
      </w:r>
      <w:r>
        <w:rPr>
          <w:rFonts w:eastAsiaTheme="minorHAnsi"/>
          <w:color w:val="000000" w:themeColor="text1"/>
          <w:szCs w:val="28"/>
        </w:rPr>
      </w:r>
    </w:p>
    <w:p>
      <w:pPr>
        <w:spacing w:line="360" w:lineRule="auto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</w:r>
      <w:r>
        <w:rPr>
          <w:rFonts w:eastAsiaTheme="minorHAnsi"/>
          <w:sz w:val="16"/>
          <w:szCs w:val="16"/>
        </w:rPr>
      </w:r>
      <w:r>
        <w:rPr>
          <w:rFonts w:eastAsiaTheme="minorHAnsi"/>
          <w:sz w:val="16"/>
          <w:szCs w:val="16"/>
        </w:rPr>
      </w:r>
    </w:p>
    <w:p>
      <w:pPr>
        <w:spacing w:line="360" w:lineRule="auto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  <w:lang w:eastAsia="en-US"/>
        </w:rPr>
      </w:r>
      <w:r>
        <w:rPr>
          <w:rFonts w:eastAsiaTheme="minorHAnsi"/>
          <w:sz w:val="16"/>
          <w:szCs w:val="16"/>
        </w:rPr>
      </w:r>
      <w:r>
        <w:rPr>
          <w:rFonts w:eastAsiaTheme="minorHAnsi"/>
          <w:sz w:val="16"/>
          <w:szCs w:val="16"/>
        </w:rPr>
      </w:r>
    </w:p>
    <w:p>
      <w:pPr>
        <w:spacing w:line="240" w:lineRule="auto"/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 xml:space="preserve">Президент</w:t>
      </w:r>
      <w:r>
        <w:rPr>
          <w:szCs w:val="28"/>
        </w:rPr>
      </w:r>
      <w:r>
        <w:rPr>
          <w:szCs w:val="28"/>
        </w:rPr>
      </w:r>
    </w:p>
    <w:p>
      <w:pPr>
        <w:spacing w:line="240" w:lineRule="auto"/>
        <w:tabs>
          <w:tab w:val="right" w:pos="9355" w:leader="none"/>
        </w:tabs>
        <w:rPr>
          <w:szCs w:val="28"/>
        </w:rPr>
      </w:pPr>
      <w:r>
        <w:rPr>
          <w:szCs w:val="28"/>
        </w:rPr>
        <w:t xml:space="preserve">Российской Федерации </w:t>
      </w:r>
      <w:r>
        <w:rPr>
          <w:szCs w:val="28"/>
        </w:rPr>
        <w:tab/>
      </w:r>
      <w:r>
        <w:rPr>
          <w:szCs w:val="28"/>
        </w:rPr>
      </w:r>
      <w:r>
        <w:rPr>
          <w:szCs w:val="28"/>
        </w:rPr>
      </w:r>
    </w:p>
    <w:p>
      <w:pPr>
        <w:spacing w:line="360" w:lineRule="auto"/>
        <w:tabs>
          <w:tab w:val="right" w:pos="9355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</w:pPr>
    <w:fldSimple w:instr="PAGE \* MERGEFORMAT">
      <w:r>
        <w:t xml:space="preserve">1</w:t>
      </w:r>
    </w:fldSimple>
    <w:r/>
    <w:r/>
  </w:p>
  <w:p>
    <w:pPr>
      <w:pStyle w:val="87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1">
    <w:name w:val="Heading 1"/>
    <w:basedOn w:val="867"/>
    <w:next w:val="867"/>
    <w:link w:val="69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92">
    <w:name w:val="Heading 1 Char"/>
    <w:basedOn w:val="868"/>
    <w:link w:val="69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93">
    <w:name w:val="Heading 2"/>
    <w:basedOn w:val="867"/>
    <w:next w:val="867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94">
    <w:name w:val="Heading 2 Char"/>
    <w:basedOn w:val="868"/>
    <w:link w:val="693"/>
    <w:uiPriority w:val="9"/>
    <w:rPr>
      <w:rFonts w:ascii="Liberation Sans" w:hAnsi="Liberation Sans" w:eastAsia="Liberation Sans" w:cs="Liberation Sans"/>
      <w:sz w:val="34"/>
    </w:rPr>
  </w:style>
  <w:style w:type="paragraph" w:styleId="695">
    <w:name w:val="Heading 3"/>
    <w:basedOn w:val="867"/>
    <w:next w:val="867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96">
    <w:name w:val="Heading 3 Char"/>
    <w:basedOn w:val="868"/>
    <w:link w:val="69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97">
    <w:name w:val="Heading 4"/>
    <w:basedOn w:val="867"/>
    <w:next w:val="867"/>
    <w:link w:val="69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8">
    <w:name w:val="Heading 4 Char"/>
    <w:basedOn w:val="868"/>
    <w:link w:val="69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99">
    <w:name w:val="Heading 5"/>
    <w:basedOn w:val="867"/>
    <w:next w:val="867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00">
    <w:name w:val="Heading 5 Char"/>
    <w:basedOn w:val="868"/>
    <w:link w:val="69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01">
    <w:name w:val="Heading 6"/>
    <w:basedOn w:val="867"/>
    <w:next w:val="867"/>
    <w:link w:val="70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02">
    <w:name w:val="Heading 6 Char"/>
    <w:basedOn w:val="868"/>
    <w:link w:val="70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03">
    <w:name w:val="Heading 7"/>
    <w:basedOn w:val="867"/>
    <w:next w:val="867"/>
    <w:link w:val="70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4">
    <w:name w:val="Heading 7 Char"/>
    <w:basedOn w:val="868"/>
    <w:link w:val="70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5">
    <w:name w:val="Heading 8"/>
    <w:basedOn w:val="867"/>
    <w:next w:val="867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6">
    <w:name w:val="Heading 8 Char"/>
    <w:basedOn w:val="868"/>
    <w:link w:val="70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7">
    <w:name w:val="Heading 9"/>
    <w:basedOn w:val="867"/>
    <w:next w:val="867"/>
    <w:link w:val="70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8">
    <w:name w:val="Heading 9 Char"/>
    <w:basedOn w:val="868"/>
    <w:link w:val="70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9">
    <w:name w:val="List Paragraph"/>
    <w:basedOn w:val="867"/>
    <w:uiPriority w:val="34"/>
    <w:qFormat/>
    <w:pPr>
      <w:contextualSpacing/>
      <w:ind w:left="720"/>
    </w:pPr>
  </w:style>
  <w:style w:type="paragraph" w:styleId="710">
    <w:name w:val="No Spacing"/>
    <w:uiPriority w:val="1"/>
    <w:qFormat/>
    <w:pPr>
      <w:spacing w:before="0" w:after="0" w:line="240" w:lineRule="auto"/>
    </w:pPr>
  </w:style>
  <w:style w:type="paragraph" w:styleId="711">
    <w:name w:val="Title"/>
    <w:basedOn w:val="867"/>
    <w:next w:val="867"/>
    <w:link w:val="71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2">
    <w:name w:val="Title Char"/>
    <w:basedOn w:val="868"/>
    <w:link w:val="711"/>
    <w:uiPriority w:val="10"/>
    <w:rPr>
      <w:sz w:val="48"/>
      <w:szCs w:val="48"/>
    </w:rPr>
  </w:style>
  <w:style w:type="paragraph" w:styleId="713">
    <w:name w:val="Subtitle"/>
    <w:basedOn w:val="867"/>
    <w:next w:val="867"/>
    <w:link w:val="714"/>
    <w:uiPriority w:val="11"/>
    <w:qFormat/>
    <w:pPr>
      <w:spacing w:before="200" w:after="200"/>
    </w:pPr>
    <w:rPr>
      <w:sz w:val="24"/>
      <w:szCs w:val="24"/>
    </w:rPr>
  </w:style>
  <w:style w:type="character" w:styleId="714">
    <w:name w:val="Subtitle Char"/>
    <w:basedOn w:val="868"/>
    <w:link w:val="713"/>
    <w:uiPriority w:val="11"/>
    <w:rPr>
      <w:sz w:val="24"/>
      <w:szCs w:val="24"/>
    </w:rPr>
  </w:style>
  <w:style w:type="paragraph" w:styleId="715">
    <w:name w:val="Quote"/>
    <w:basedOn w:val="867"/>
    <w:next w:val="867"/>
    <w:link w:val="716"/>
    <w:uiPriority w:val="29"/>
    <w:qFormat/>
    <w:pPr>
      <w:ind w:left="720" w:right="720"/>
    </w:pPr>
    <w:rPr>
      <w:i/>
    </w:rPr>
  </w:style>
  <w:style w:type="character" w:styleId="716">
    <w:name w:val="Quote Char"/>
    <w:link w:val="715"/>
    <w:uiPriority w:val="29"/>
    <w:rPr>
      <w:i/>
    </w:rPr>
  </w:style>
  <w:style w:type="paragraph" w:styleId="717">
    <w:name w:val="Intense Quote"/>
    <w:basedOn w:val="867"/>
    <w:next w:val="867"/>
    <w:link w:val="71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8">
    <w:name w:val="Intense Quote Char"/>
    <w:link w:val="717"/>
    <w:uiPriority w:val="30"/>
    <w:rPr>
      <w:i/>
    </w:rPr>
  </w:style>
  <w:style w:type="character" w:styleId="719">
    <w:name w:val="Header Char"/>
    <w:basedOn w:val="868"/>
    <w:link w:val="871"/>
    <w:uiPriority w:val="99"/>
  </w:style>
  <w:style w:type="character" w:styleId="720">
    <w:name w:val="Footer Char"/>
    <w:basedOn w:val="868"/>
    <w:link w:val="873"/>
    <w:uiPriority w:val="99"/>
  </w:style>
  <w:style w:type="paragraph" w:styleId="721">
    <w:name w:val="Caption"/>
    <w:basedOn w:val="867"/>
    <w:next w:val="867"/>
    <w:link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2">
    <w:name w:val="Caption Char"/>
    <w:basedOn w:val="868"/>
    <w:link w:val="721"/>
    <w:uiPriority w:val="35"/>
    <w:rPr>
      <w:b/>
      <w:bCs/>
      <w:color w:val="4f81bd" w:themeColor="accent1"/>
      <w:sz w:val="18"/>
      <w:szCs w:val="18"/>
    </w:rPr>
  </w:style>
  <w:style w:type="table" w:styleId="723">
    <w:name w:val="Table Grid"/>
    <w:basedOn w:val="8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Table Grid Light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6">
    <w:name w:val="Plain Table 2"/>
    <w:basedOn w:val="8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7">
    <w:name w:val="Plain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1">
    <w:name w:val="Grid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2">
    <w:name w:val="Grid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5 Dark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5 Dark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5 Dark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1">
    <w:name w:val="List Table 5 Dark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2">
    <w:name w:val="List Table 5 Dark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3">
    <w:name w:val="List Table 5 Dark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4">
    <w:name w:val="List Table 6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23">
    <w:name w:val="List Table 7 Colorful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24">
    <w:name w:val="List Table 7 Colorful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25">
    <w:name w:val="List Table 7 Colorful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26">
    <w:name w:val="List Table 7 Colorful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27">
    <w:name w:val="List Table 7 Colorful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28">
    <w:name w:val="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0">
    <w:name w:val="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1">
    <w:name w:val="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2">
    <w:name w:val="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3">
    <w:name w:val="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4">
    <w:name w:val="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5">
    <w:name w:val="Bordered &amp; Lined - Accent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Bordered &amp; Lined - Accent 2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Bordered &amp; Lined - Accent 3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Bordered &amp; Lined - Accent 4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Bordered &amp; Lined - Accent 5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Bordered &amp; Lined - Accent 6"/>
    <w:basedOn w:val="8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9">
    <w:name w:val="Hyperlink"/>
    <w:uiPriority w:val="99"/>
    <w:unhideWhenUsed/>
    <w:rPr>
      <w:color w:val="0000ff" w:themeColor="hyperlink"/>
      <w:u w:val="single"/>
    </w:r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8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8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  <w:pPr>
      <w:jc w:val="both"/>
      <w:spacing w:after="0" w:line="360" w:lineRule="atLeast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68" w:default="1">
    <w:name w:val="Default Paragraph Font"/>
    <w:uiPriority w:val="1"/>
    <w:semiHidden/>
    <w:unhideWhenUsed/>
  </w:style>
  <w:style w:type="table" w:styleId="86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0" w:default="1">
    <w:name w:val="No List"/>
    <w:uiPriority w:val="99"/>
    <w:semiHidden/>
    <w:unhideWhenUsed/>
  </w:style>
  <w:style w:type="paragraph" w:styleId="871">
    <w:name w:val="Header"/>
    <w:basedOn w:val="867"/>
    <w:link w:val="872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68"/>
    <w:link w:val="871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73">
    <w:name w:val="Footer"/>
    <w:basedOn w:val="867"/>
    <w:link w:val="874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basedOn w:val="868"/>
    <w:link w:val="873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login.consultant.ru/link/?req=doc&amp;base=LAW&amp;n=32151&amp;dst=100043" TargetMode="External"/><Relationship Id="rId13" Type="http://schemas.openxmlformats.org/officeDocument/2006/relationships/hyperlink" Target="https://login.consultant.ru/link/?req=doc&amp;base=LAW&amp;n=22006&amp;dst=100125" TargetMode="External"/><Relationship Id="rId14" Type="http://schemas.openxmlformats.org/officeDocument/2006/relationships/hyperlink" Target="https://login.consultant.ru/link/?req=doc&amp;base=LAW&amp;n=370212&amp;dst=1002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D2B7D-CE94-4699-AB60-BD7E9A85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melnikova</cp:lastModifiedBy>
  <cp:revision>35</cp:revision>
  <dcterms:created xsi:type="dcterms:W3CDTF">2025-05-22T07:32:00Z</dcterms:created>
  <dcterms:modified xsi:type="dcterms:W3CDTF">2026-06-26T08:16:13Z</dcterms:modified>
</cp:coreProperties>
</file>