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99" w:rsidRDefault="00EE749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EE7499" w:rsidRDefault="00EE7499">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EE7499">
        <w:tc>
          <w:tcPr>
            <w:tcW w:w="4677" w:type="dxa"/>
            <w:tcMar>
              <w:top w:w="0" w:type="dxa"/>
              <w:left w:w="0" w:type="dxa"/>
              <w:bottom w:w="0" w:type="dxa"/>
              <w:right w:w="0" w:type="dxa"/>
            </w:tcMar>
          </w:tcPr>
          <w:p w:rsidR="00EE7499" w:rsidRDefault="00EE7499">
            <w:pPr>
              <w:widowControl w:val="0"/>
              <w:autoSpaceDE w:val="0"/>
              <w:autoSpaceDN w:val="0"/>
              <w:adjustRightInd w:val="0"/>
              <w:spacing w:after="0" w:line="240" w:lineRule="auto"/>
              <w:outlineLvl w:val="0"/>
              <w:rPr>
                <w:rFonts w:ascii="Calibri" w:hAnsi="Calibri" w:cs="Calibri"/>
              </w:rPr>
            </w:pPr>
            <w:r>
              <w:rPr>
                <w:rFonts w:ascii="Calibri" w:hAnsi="Calibri" w:cs="Calibri"/>
              </w:rPr>
              <w:t>10 декабря 1997 года</w:t>
            </w:r>
          </w:p>
        </w:tc>
        <w:tc>
          <w:tcPr>
            <w:tcW w:w="4677" w:type="dxa"/>
            <w:tcMar>
              <w:top w:w="0" w:type="dxa"/>
              <w:left w:w="0" w:type="dxa"/>
              <w:bottom w:w="0" w:type="dxa"/>
              <w:right w:w="0" w:type="dxa"/>
            </w:tcMar>
          </w:tcPr>
          <w:p w:rsidR="00EE7499" w:rsidRDefault="00EE7499">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32-З</w:t>
            </w:r>
          </w:p>
        </w:tc>
      </w:tr>
    </w:tbl>
    <w:p w:rsidR="00EE7499" w:rsidRDefault="00EE749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E7499" w:rsidRDefault="00EE7499">
      <w:pPr>
        <w:widowControl w:val="0"/>
        <w:autoSpaceDE w:val="0"/>
        <w:autoSpaceDN w:val="0"/>
        <w:adjustRightInd w:val="0"/>
        <w:spacing w:after="0" w:line="240" w:lineRule="auto"/>
        <w:jc w:val="center"/>
        <w:rPr>
          <w:rFonts w:ascii="Calibri" w:hAnsi="Calibri" w:cs="Calibri"/>
        </w:rPr>
      </w:pP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EE7499" w:rsidRDefault="00EE7499">
      <w:pPr>
        <w:widowControl w:val="0"/>
        <w:autoSpaceDE w:val="0"/>
        <w:autoSpaceDN w:val="0"/>
        <w:adjustRightInd w:val="0"/>
        <w:spacing w:after="0" w:line="240" w:lineRule="auto"/>
        <w:jc w:val="center"/>
        <w:rPr>
          <w:rFonts w:ascii="Calibri" w:hAnsi="Calibri" w:cs="Calibri"/>
          <w:b/>
          <w:bCs/>
        </w:rPr>
      </w:pP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EE7499" w:rsidRDefault="00EE7499">
      <w:pPr>
        <w:widowControl w:val="0"/>
        <w:autoSpaceDE w:val="0"/>
        <w:autoSpaceDN w:val="0"/>
        <w:adjustRightInd w:val="0"/>
        <w:spacing w:after="0" w:line="240" w:lineRule="auto"/>
        <w:jc w:val="center"/>
        <w:rPr>
          <w:rFonts w:ascii="Calibri" w:hAnsi="Calibri" w:cs="Calibri"/>
          <w:b/>
          <w:bCs/>
        </w:rPr>
      </w:pP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ПОРЯДКЕ ОСУЩЕСТВЛЕНИЯ ПРАВА </w:t>
      </w:r>
      <w:proofErr w:type="gramStart"/>
      <w:r>
        <w:rPr>
          <w:rFonts w:ascii="Calibri" w:hAnsi="Calibri" w:cs="Calibri"/>
          <w:b/>
          <w:bCs/>
        </w:rPr>
        <w:t>ЗАКОНОДАТЕЛЬНОЙ</w:t>
      </w:r>
      <w:proofErr w:type="gramEnd"/>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ИНИЦИАТИВЫ В БРЯНСКУЮ ОБЛАСТНУЮ ДУМУ</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областной Думой</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27 ноября 1997 года</w:t>
      </w:r>
    </w:p>
    <w:p w:rsidR="00EE7499" w:rsidRDefault="00EE7499">
      <w:pPr>
        <w:widowControl w:val="0"/>
        <w:autoSpaceDE w:val="0"/>
        <w:autoSpaceDN w:val="0"/>
        <w:adjustRightInd w:val="0"/>
        <w:spacing w:after="0" w:line="240" w:lineRule="auto"/>
        <w:jc w:val="center"/>
        <w:rPr>
          <w:rFonts w:ascii="Calibri" w:hAnsi="Calibri" w:cs="Calibri"/>
        </w:rPr>
      </w:pPr>
    </w:p>
    <w:p w:rsidR="00EE7499" w:rsidRDefault="00EE749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Брянской областной Думы</w:t>
      </w:r>
      <w:proofErr w:type="gramEnd"/>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08.07.2004 </w:t>
      </w:r>
      <w:hyperlink r:id="rId5" w:history="1">
        <w:r>
          <w:rPr>
            <w:rFonts w:ascii="Calibri" w:hAnsi="Calibri" w:cs="Calibri"/>
            <w:color w:val="0000FF"/>
          </w:rPr>
          <w:t>N 35-З</w:t>
        </w:r>
      </w:hyperlink>
      <w:r>
        <w:rPr>
          <w:rFonts w:ascii="Calibri" w:hAnsi="Calibri" w:cs="Calibri"/>
        </w:rPr>
        <w:t xml:space="preserve">, от 08.12.2004 </w:t>
      </w:r>
      <w:hyperlink r:id="rId6" w:history="1">
        <w:r>
          <w:rPr>
            <w:rFonts w:ascii="Calibri" w:hAnsi="Calibri" w:cs="Calibri"/>
            <w:color w:val="0000FF"/>
          </w:rPr>
          <w:t>N 81-З</w:t>
        </w:r>
      </w:hyperlink>
      <w:r>
        <w:rPr>
          <w:rFonts w:ascii="Calibri" w:hAnsi="Calibri" w:cs="Calibri"/>
        </w:rPr>
        <w:t>,</w:t>
      </w:r>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07.08.2009 </w:t>
      </w:r>
      <w:hyperlink r:id="rId7"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устанавливает и регулирует основные вопросы подготовки, разработки, оформления и внесения проекта закона (далее по тексту - законопроект) в Брянскую областную Думу, субъектами права законодательной инициативы.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center"/>
        <w:outlineLvl w:val="1"/>
        <w:rPr>
          <w:rFonts w:ascii="Calibri" w:hAnsi="Calibri" w:cs="Calibri"/>
          <w:b/>
          <w:bCs/>
        </w:rPr>
      </w:pPr>
      <w:bookmarkStart w:id="1" w:name="Par22"/>
      <w:bookmarkEnd w:id="1"/>
      <w:r>
        <w:rPr>
          <w:rFonts w:ascii="Calibri" w:hAnsi="Calibri" w:cs="Calibri"/>
          <w:b/>
          <w:bCs/>
        </w:rPr>
        <w:t>Глава 1. ОБЩИЕ ПОЛОЖЕНИЯ</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2" w:name="Par24"/>
      <w:bookmarkEnd w:id="2"/>
      <w:r>
        <w:rPr>
          <w:rFonts w:ascii="Calibri" w:hAnsi="Calibri" w:cs="Calibri"/>
        </w:rPr>
        <w:t>Статья 1. Основные понятия, используемые в Законе</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законодательной инициативы - право внесения в Брянскую областную Думу (далее по тексту - областная Дума)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Законопроект - документ, содержащий те</w:t>
      </w:r>
      <w:proofErr w:type="gramStart"/>
      <w:r>
        <w:rPr>
          <w:rFonts w:ascii="Calibri" w:hAnsi="Calibri" w:cs="Calibri"/>
        </w:rPr>
        <w:t>кст пр</w:t>
      </w:r>
      <w:proofErr w:type="gramEnd"/>
      <w:r>
        <w:rPr>
          <w:rFonts w:ascii="Calibri" w:hAnsi="Calibri" w:cs="Calibri"/>
        </w:rPr>
        <w:t>оекта закона, внесенный в установленном порядке на рассмотрение в областную Думу.</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исключена. - </w:t>
      </w:r>
      <w:hyperlink r:id="rId10" w:history="1">
        <w:r>
          <w:rPr>
            <w:rFonts w:ascii="Calibri" w:hAnsi="Calibri" w:cs="Calibri"/>
            <w:color w:val="0000FF"/>
          </w:rPr>
          <w:t>Закон</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четвертая - пятая исключены. - </w:t>
      </w:r>
      <w:hyperlink r:id="rId11" w:history="1">
        <w:r>
          <w:rPr>
            <w:rFonts w:ascii="Calibri" w:hAnsi="Calibri" w:cs="Calibri"/>
            <w:color w:val="0000FF"/>
          </w:rPr>
          <w:t>Закон</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Депутатские слушания - организованное в порядке, предусмотренном регламентом областной Думы, мероприятие по ознакомлению и всестороннему обсуждению положений законопроекта для получения мнений и предложений должностных лиц органов государственной власти, органов местного самоуправления, ученых, специалистов, граждан Брянской области.</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седьмая исключена. - </w:t>
      </w:r>
      <w:hyperlink r:id="rId12" w:history="1">
        <w:r>
          <w:rPr>
            <w:rFonts w:ascii="Calibri" w:hAnsi="Calibri" w:cs="Calibri"/>
            <w:color w:val="0000FF"/>
          </w:rPr>
          <w:t>Закон</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3" w:name="Par34"/>
      <w:bookmarkEnd w:id="3"/>
      <w:r>
        <w:rPr>
          <w:rFonts w:ascii="Calibri" w:hAnsi="Calibri" w:cs="Calibri"/>
        </w:rPr>
        <w:t>Статья 2. Законодательная инициатива и ее субъекты</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13" w:history="1">
        <w:r>
          <w:rPr>
            <w:rFonts w:ascii="Calibri" w:hAnsi="Calibri" w:cs="Calibri"/>
            <w:color w:val="0000FF"/>
          </w:rPr>
          <w:t>Уставом</w:t>
        </w:r>
      </w:hyperlink>
      <w:r>
        <w:rPr>
          <w:rFonts w:ascii="Calibri" w:hAnsi="Calibri" w:cs="Calibri"/>
        </w:rPr>
        <w:t xml:space="preserve"> Брянской области субъектами права законодательной инициативы являются: </w:t>
      </w:r>
      <w:proofErr w:type="gramStart"/>
      <w:r>
        <w:rPr>
          <w:rFonts w:ascii="Calibri" w:hAnsi="Calibri" w:cs="Calibri"/>
        </w:rPr>
        <w:t>Совет областной Думы, постоянные комитеты и комиссии областной Думы, депутаты областной Думы, фракции, иные депутатские объединения в областной Думе, Губернатор Брянской области, члены Совета Федерации Федерального Собрания Российской Федерации от Брянской областной Думы и от администрации Брянской области, Контрольно-счетная палата Брянской области по вопросам ее ведения, Уполномоченный по правам человека в Брянской области по вопросам, отнесенным законом Брянской области к</w:t>
      </w:r>
      <w:proofErr w:type="gramEnd"/>
      <w:r>
        <w:rPr>
          <w:rFonts w:ascii="Calibri" w:hAnsi="Calibri" w:cs="Calibri"/>
        </w:rPr>
        <w:t xml:space="preserve"> его компетенции, прокурор Брянской области и управление Министерства юстиции Российской Федерации по Брянской области по вопросам, отнесенным федеральными законами к их полномочиям, </w:t>
      </w:r>
      <w:r>
        <w:rPr>
          <w:rFonts w:ascii="Calibri" w:hAnsi="Calibri" w:cs="Calibri"/>
        </w:rPr>
        <w:lastRenderedPageBreak/>
        <w:t xml:space="preserve">представительные органы муниципальных образований в Брянской области. </w:t>
      </w:r>
      <w:proofErr w:type="gramStart"/>
      <w:r>
        <w:rPr>
          <w:rFonts w:ascii="Calibri" w:hAnsi="Calibri" w:cs="Calibri"/>
        </w:rPr>
        <w:t>Право законодательной инициативы принадлежит также не менее чем трем тысячам граждан Российской Федерации, обладающим в соответствии с федеральным законом активным избирательным правом при выборах в органы государственной власти Брянской области, представившим в областную Думу проект закона в порядке народной законодательной инициативы, избирательной комиссии Брянской области по вопросам ее ведения, федерации профсоюзов Брянской области и отраслевым объединениям профсоюзов, объединяющим не менее</w:t>
      </w:r>
      <w:proofErr w:type="gramEnd"/>
      <w:r>
        <w:rPr>
          <w:rFonts w:ascii="Calibri" w:hAnsi="Calibri" w:cs="Calibri"/>
        </w:rPr>
        <w:t xml:space="preserve"> трех тысяч членов профсоюза, - по вопросам социально-трудовой сферы, Общественной палате Брянской области.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4"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законодательной инициативы реализуется посредством внесения в областную Думу в соответствии с настоящим Законом законопроектов, проектов новых законов области, законопроектов о внесении изменений и дополнений в действующие законы области либо признании этих законов </w:t>
      </w:r>
      <w:proofErr w:type="gramStart"/>
      <w:r>
        <w:rPr>
          <w:rFonts w:ascii="Calibri" w:hAnsi="Calibri" w:cs="Calibri"/>
        </w:rPr>
        <w:t>утратившими</w:t>
      </w:r>
      <w:proofErr w:type="gramEnd"/>
      <w:r>
        <w:rPr>
          <w:rFonts w:ascii="Calibri" w:hAnsi="Calibri" w:cs="Calibri"/>
        </w:rPr>
        <w:t xml:space="preserve"> силу, предложений о поправках и пересмотре положений </w:t>
      </w:r>
      <w:hyperlink r:id="rId15" w:history="1">
        <w:r>
          <w:rPr>
            <w:rFonts w:ascii="Calibri" w:hAnsi="Calibri" w:cs="Calibri"/>
            <w:color w:val="0000FF"/>
          </w:rPr>
          <w:t>Устава</w:t>
        </w:r>
      </w:hyperlink>
      <w:r>
        <w:rPr>
          <w:rFonts w:ascii="Calibri" w:hAnsi="Calibri" w:cs="Calibri"/>
        </w:rPr>
        <w:t xml:space="preserve"> Брянской области.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6"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гарантии реального народовластия государственные органы, предприятия, учреждения, организации, общественные объединения и граждане имеют право вносить свои законопроекты в областную Думу через субъекты права законодательной инициативы.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center"/>
        <w:outlineLvl w:val="1"/>
        <w:rPr>
          <w:rFonts w:ascii="Calibri" w:hAnsi="Calibri" w:cs="Calibri"/>
          <w:b/>
          <w:bCs/>
        </w:rPr>
      </w:pPr>
      <w:bookmarkStart w:id="4" w:name="Par43"/>
      <w:bookmarkEnd w:id="4"/>
      <w:r>
        <w:rPr>
          <w:rFonts w:ascii="Calibri" w:hAnsi="Calibri" w:cs="Calibri"/>
          <w:b/>
          <w:bCs/>
        </w:rPr>
        <w:t>Глава 2. ОСОБЕННОСТИ ОСУЩЕСТВЛЕНИЯ ПРАВА</w:t>
      </w: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ЗАКОНОДАТЕЛЬНОЙ ИНИЦИАТИВЫ </w:t>
      </w:r>
      <w:proofErr w:type="gramStart"/>
      <w:r>
        <w:rPr>
          <w:rFonts w:ascii="Calibri" w:hAnsi="Calibri" w:cs="Calibri"/>
          <w:b/>
          <w:bCs/>
        </w:rPr>
        <w:t>ПРЕДСТАВИТЕЛЬНЫМИ</w:t>
      </w:r>
      <w:proofErr w:type="gramEnd"/>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ОРГАНАМИ МУНИЦИПАЛЬНЫХ ОБРАЗОВАНИЙ</w:t>
      </w:r>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8"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9" w:history="1">
        <w:r>
          <w:rPr>
            <w:rFonts w:ascii="Calibri" w:hAnsi="Calibri" w:cs="Calibri"/>
            <w:color w:val="0000FF"/>
          </w:rPr>
          <w:t>Закона</w:t>
        </w:r>
      </w:hyperlink>
      <w:r>
        <w:rPr>
          <w:rFonts w:ascii="Calibri" w:hAnsi="Calibri" w:cs="Calibri"/>
        </w:rPr>
        <w:t xml:space="preserve"> Брянской области</w:t>
      </w:r>
      <w:proofErr w:type="gramEnd"/>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5" w:name="Par51"/>
      <w:bookmarkEnd w:id="5"/>
      <w:r>
        <w:rPr>
          <w:rFonts w:ascii="Calibri" w:hAnsi="Calibri" w:cs="Calibri"/>
        </w:rPr>
        <w:t>Статья 3. Право законодательной инициативы представительных органов муниципальных образований</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обладают правом законодательной инициативы в областной Думе по вопросам, отнесенным к предметам ведения Брянской области и предметам совместного ведения Российской Федерации и Брянской области в пределах полномочий областной Думы.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1"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законодательной инициативы представительных органов муниципальных образований осуществляется в форме внесения в областную Думу законопроектов, в том числе по внесению изменений и дополнений в действующие законы области, либо по признанию этих законов </w:t>
      </w:r>
      <w:proofErr w:type="gramStart"/>
      <w:r>
        <w:rPr>
          <w:rFonts w:ascii="Calibri" w:hAnsi="Calibri" w:cs="Calibri"/>
        </w:rPr>
        <w:t>утратившими</w:t>
      </w:r>
      <w:proofErr w:type="gramEnd"/>
      <w:r>
        <w:rPr>
          <w:rFonts w:ascii="Calibri" w:hAnsi="Calibri" w:cs="Calibri"/>
        </w:rPr>
        <w:t xml:space="preserve"> силу.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Брянской области от 08.12.2004 </w:t>
      </w:r>
      <w:hyperlink r:id="rId22" w:history="1">
        <w:r>
          <w:rPr>
            <w:rFonts w:ascii="Calibri" w:hAnsi="Calibri" w:cs="Calibri"/>
            <w:color w:val="0000FF"/>
          </w:rPr>
          <w:t>N 81-З</w:t>
        </w:r>
      </w:hyperlink>
      <w:r>
        <w:rPr>
          <w:rFonts w:ascii="Calibri" w:hAnsi="Calibri" w:cs="Calibri"/>
        </w:rPr>
        <w:t xml:space="preserve">, от 07.08.2009 </w:t>
      </w:r>
      <w:hyperlink r:id="rId23"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6" w:name="Par59"/>
      <w:bookmarkEnd w:id="6"/>
      <w:r>
        <w:rPr>
          <w:rFonts w:ascii="Calibri" w:hAnsi="Calibri" w:cs="Calibri"/>
        </w:rPr>
        <w:t>Статья 4. Порядок подготовки, рассмотрения законопроектов представительными органами муниципальных образований и их внесения в областную Думу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08.12.2004 </w:t>
      </w:r>
      <w:hyperlink r:id="rId24" w:history="1">
        <w:r>
          <w:rPr>
            <w:rFonts w:ascii="Calibri" w:hAnsi="Calibri" w:cs="Calibri"/>
            <w:color w:val="0000FF"/>
          </w:rPr>
          <w:t>N 81-З</w:t>
        </w:r>
      </w:hyperlink>
      <w:r>
        <w:rPr>
          <w:rFonts w:ascii="Calibri" w:hAnsi="Calibri" w:cs="Calibri"/>
        </w:rPr>
        <w:t xml:space="preserve">, от 07.08.2009 </w:t>
      </w:r>
      <w:hyperlink r:id="rId25"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подготовки законопроектов и их рассмотрения представительными органами муниципальных образований в соответствии с настоящим Законом и иными законами области устанавливается уставом муниципального образования или нормативным правовым актом представительного органа муниципального образования.</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08.12.2004 </w:t>
      </w:r>
      <w:hyperlink r:id="rId26" w:history="1">
        <w:r>
          <w:rPr>
            <w:rFonts w:ascii="Calibri" w:hAnsi="Calibri" w:cs="Calibri"/>
            <w:color w:val="0000FF"/>
          </w:rPr>
          <w:t>N 81-З</w:t>
        </w:r>
      </w:hyperlink>
      <w:r>
        <w:rPr>
          <w:rFonts w:ascii="Calibri" w:hAnsi="Calibri" w:cs="Calibri"/>
        </w:rPr>
        <w:t xml:space="preserve">, от 07.08.2009 </w:t>
      </w:r>
      <w:hyperlink r:id="rId27"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результатам рассмотрения представленного законопроекта представительный орган </w:t>
      </w:r>
      <w:r>
        <w:rPr>
          <w:rFonts w:ascii="Calibri" w:hAnsi="Calibri" w:cs="Calibri"/>
        </w:rPr>
        <w:lastRenderedPageBreak/>
        <w:t>муниципального образования принимает одно из следующих решений:</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08.12.2004 </w:t>
      </w:r>
      <w:hyperlink r:id="rId28" w:history="1">
        <w:r>
          <w:rPr>
            <w:rFonts w:ascii="Calibri" w:hAnsi="Calibri" w:cs="Calibri"/>
            <w:color w:val="0000FF"/>
          </w:rPr>
          <w:t>N 81-З</w:t>
        </w:r>
      </w:hyperlink>
      <w:r>
        <w:rPr>
          <w:rFonts w:ascii="Calibri" w:hAnsi="Calibri" w:cs="Calibri"/>
        </w:rPr>
        <w:t xml:space="preserve">, от 07.08.2009 </w:t>
      </w:r>
      <w:hyperlink r:id="rId29"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внесении законопроекта в областную Думу;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доработке законопроекта и о внесении его на повторное рассмотрение;</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отказе от внесения законопроекта в областную Думу.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Подготовленный законопроект, отвечающий требованиям настоящего Закона и иных законов области, представляет в областную Думу лицо, осуществляющее полномочия председателя представительного органа муниципального образования или уполномоченный на то представитель, имеющий решение представительного органа муниципального образования о своих полномочиях по представлению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33"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7" w:name="Par75"/>
      <w:bookmarkEnd w:id="7"/>
      <w:r>
        <w:rPr>
          <w:rFonts w:ascii="Calibri" w:hAnsi="Calibri" w:cs="Calibri"/>
        </w:rPr>
        <w:t>Статья 5. Порядок подготовки, рассмотрения и внесения в областную Думу поправок к законопроектам</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Подготовка, рассмотрение и принятие решения о внесении в областную Думу поправок к законопроектам осуществляется в порядке, предусмотренном </w:t>
      </w:r>
      <w:hyperlink w:anchor="Par59" w:history="1">
        <w:r>
          <w:rPr>
            <w:rFonts w:ascii="Calibri" w:hAnsi="Calibri" w:cs="Calibri"/>
            <w:color w:val="0000FF"/>
          </w:rPr>
          <w:t>статьей 4</w:t>
        </w:r>
      </w:hyperlink>
      <w:r>
        <w:rPr>
          <w:rFonts w:ascii="Calibri" w:hAnsi="Calibri" w:cs="Calibri"/>
        </w:rPr>
        <w:t xml:space="preserve"> настоящего Закона.</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Поправки к законопроектам направляются представительным органом муниципального образования в письменной форме не менее чем за 14 дней до дня заседания областной Думы, на котором планируется рассмотрение данного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4"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center"/>
        <w:outlineLvl w:val="1"/>
        <w:rPr>
          <w:rFonts w:ascii="Calibri" w:hAnsi="Calibri" w:cs="Calibri"/>
          <w:b/>
          <w:bCs/>
        </w:rPr>
      </w:pPr>
      <w:bookmarkStart w:id="8" w:name="Par81"/>
      <w:bookmarkEnd w:id="8"/>
      <w:r>
        <w:rPr>
          <w:rFonts w:ascii="Calibri" w:hAnsi="Calibri" w:cs="Calibri"/>
          <w:b/>
          <w:bCs/>
        </w:rPr>
        <w:t>Глава 3. ОСОБЕННОСТИ ОСУЩЕСТВЛЕНИЯ ПРАВА НАРОДНОЙ</w:t>
      </w: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ЗАКОНОДАТЕЛЬНОЙ ИНИЦИАТИВЫ</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9" w:name="Par84"/>
      <w:bookmarkEnd w:id="9"/>
      <w:r>
        <w:rPr>
          <w:rFonts w:ascii="Calibri" w:hAnsi="Calibri" w:cs="Calibri"/>
        </w:rPr>
        <w:t>Статья 6. Право народной законодательной инициативы в областной Думе</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Право народной законодательной инициативы в областной Думе осуществляется гражданами Российской Федерации, обладающими в соответствии с федеральным законом активным избирательным правом при выборах в органы государственной власти Брянской области в форме внесения в областную Думу законопроекта для последующего его утверждения на референдуме Брянской области или принятия областной Думой по вопросам, отнесенным к предметам ведения Брянской области и предметам совместного ведения Российской</w:t>
      </w:r>
      <w:proofErr w:type="gramEnd"/>
      <w:r>
        <w:rPr>
          <w:rFonts w:ascii="Calibri" w:hAnsi="Calibri" w:cs="Calibri"/>
        </w:rPr>
        <w:t xml:space="preserve"> Федерации и Брянской области в пределах полномочий областной Думы.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jc w:val="both"/>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0" w:name="Par91"/>
      <w:bookmarkEnd w:id="10"/>
      <w:r>
        <w:rPr>
          <w:rFonts w:ascii="Calibri" w:hAnsi="Calibri" w:cs="Calibri"/>
        </w:rPr>
        <w:t>Статья 7. Порядок образования инициативной группы</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осуществления права народной законодательной инициативы гражданин или группа граждан Российской Федерации, обладающих в соответствии с федеральным законом активным избирательным правом при выборах в органы государственной власти Брянской области, образуют инициативную группу в количестве не менее 20 человек для сбора подписей в поддержку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7"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Инициативная группа регистрируется представительным органом муниципального образования на основании заявления, подписанного всеми членами инициативной группы, в пятидневный срок с момента поступления заявления. Факт регистрации инициативной группы подтверждается выдачей ей регистрационного свидетельства.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8"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заявлении инициативной группы указываются:</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законопроекта, предлагаемого инициативной группой для представления в областную Думу;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фамилии, имена, отчества, даты рождения, адреса мест жительства, серии и номера паспортов или заменяющих их документов членов инициативной группы, а также лиц, уполномоченных действовать от имени инициативной группы на территории соответствующего муниципального образования.</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прилагается протокол собрания инициативной группы, на котором было принято решение о представлении законопроекта или законодательного предложения в областную Думу, и копия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1" w:name="Par104"/>
      <w:bookmarkEnd w:id="11"/>
      <w:r>
        <w:rPr>
          <w:rFonts w:ascii="Calibri" w:hAnsi="Calibri" w:cs="Calibri"/>
        </w:rPr>
        <w:t>Статья 8. Порядок и сроки сбора подписей</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регистрации инициативная группа вправе собирать подписи в поддержку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1"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Подписи могут собираться только среди граждан Российской Федерации, обладающих в соответствии с федеральным законом активным избирательным правом при выборах в органы государственной власти Брянской области.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w:t>
      </w:r>
      <w:hyperlink r:id="rId42" w:history="1">
        <w:r>
          <w:rPr>
            <w:rFonts w:ascii="Calibri" w:hAnsi="Calibri" w:cs="Calibri"/>
            <w:color w:val="0000FF"/>
          </w:rPr>
          <w:t>Закона</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Подписи собираются посредством внесения их гражданином собственноручно в подписные листы, содержащие наименование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3"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подписном листе указываются фамилия, имя, отчество, дата рождения, адрес места жительства, серия и номер паспорта или заменяющего его документа гражданина, ставящего подпись, дата внесения подписи.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Закона</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Подписной лист подписывается лицом, собиравшим подписи, с указанием фамилии, имени, отчества, даты рождения, адреса места жительства, серии и номера паспорта или заменяющего его документа этого лица.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Брянской области от 08.07.2004 N 35-З)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производящее сбор подписей, должно представлять гражданам, среди которых собираются подписи, по их первому требованию копию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Подписной лист должен изготавливаться по форме, указанной в приложении к настоящему Закону.</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Общий период сбора подписей в поддержку законопроекта не должен превышать двух месяцев со дня регистрации инициативной группы.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в течение этого срока не было собрано необходимое количество подписей граждан, дальнейший сбор подписей прекращается. Повторно выступать с народной законодательной инициативой по одному и тому же законопроекту инициаторы имеют право не ранее, чем через три месяца после истечения двухмесячного срока, установленного настоящим Законом для сбора подписей. Составленные инициативной группой подписные листы не могут быть использованы в последующем при выступлении с народной инициативой.</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8"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2" w:name="Par124"/>
      <w:bookmarkEnd w:id="12"/>
      <w:r>
        <w:rPr>
          <w:rFonts w:ascii="Calibri" w:hAnsi="Calibri" w:cs="Calibri"/>
        </w:rPr>
        <w:t>Статья 9. Порядок оформления народной законодательной инициативы</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сбора подписей инициативная группа составляет итоговый протокол, в котором указывается дата регистрации инициативной группы, дата окончания сбора подписей, количество собранных подписей.</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Итоговый протокол совместно с подписными листами, текст законопроекта с пояснительной запиской, подготовленные и оформленные в соответствии с требованиями настоящего Закона, иными законами области в десятидневный срок после окончания срока сбора подписей направляются в областную Думу.</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9"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инициативная группа письменно уведомляет представительный орган муниципального образования, осуществивший ее регистрацию, о направлении в областную Думу народной законодательной инициативы.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Брянской области от 07.08.2009 N 63-З)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center"/>
        <w:outlineLvl w:val="1"/>
        <w:rPr>
          <w:rFonts w:ascii="Calibri" w:hAnsi="Calibri" w:cs="Calibri"/>
          <w:b/>
          <w:bCs/>
        </w:rPr>
      </w:pPr>
      <w:bookmarkStart w:id="13" w:name="Par132"/>
      <w:bookmarkEnd w:id="13"/>
      <w:r>
        <w:rPr>
          <w:rFonts w:ascii="Calibri" w:hAnsi="Calibri" w:cs="Calibri"/>
          <w:b/>
          <w:bCs/>
        </w:rPr>
        <w:t>Глава 4. ПОДГОТОВКА, ОФОРМЛЕНИЕ И ВНЕСЕНИЕ</w:t>
      </w:r>
    </w:p>
    <w:p w:rsidR="00EE7499" w:rsidRDefault="00EE74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ЗАКОНОПРОЕКТА В ОБЛАСТНУЮ ДУМУ</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4" w:name="Par135"/>
      <w:bookmarkEnd w:id="14"/>
      <w:r>
        <w:rPr>
          <w:rFonts w:ascii="Calibri" w:hAnsi="Calibri" w:cs="Calibri"/>
        </w:rPr>
        <w:t>Статья 10. Подготовка, оформление и порядок внесения законопроекта в областную Думу</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Подготовка, оформление и порядок внесения законопроекта в областную Думу осуществляется в порядке и на условиях, установленных </w:t>
      </w:r>
      <w:hyperlink r:id="rId51" w:history="1">
        <w:r>
          <w:rPr>
            <w:rFonts w:ascii="Calibri" w:hAnsi="Calibri" w:cs="Calibri"/>
            <w:color w:val="0000FF"/>
          </w:rPr>
          <w:t>Законом</w:t>
        </w:r>
      </w:hyperlink>
      <w:r>
        <w:rPr>
          <w:rFonts w:ascii="Calibri" w:hAnsi="Calibri" w:cs="Calibri"/>
        </w:rPr>
        <w:t xml:space="preserve"> Брянской области "О законах и иных нормативных правовых актах Брянской области".</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5" w:name="Par139"/>
      <w:bookmarkEnd w:id="15"/>
      <w:r>
        <w:rPr>
          <w:rFonts w:ascii="Calibri" w:hAnsi="Calibri" w:cs="Calibri"/>
        </w:rPr>
        <w:t>Статья 11. Предварительное обсуждение законопроекта, законодательного предложения</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права законодательной инициативы вправе представить законопроект для рассмотрения другим субъектам права законодательной инициативы, в государственные органы и органы местного самоуправления, на предприятия, в учреждения, организации и общественные объединения, провести по нему общественное обсуждение.</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2"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необходимости субъект права законодательной инициативы направляет законопроект, законодательное предложение на экспертизу.</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6" w:name="Par145"/>
      <w:bookmarkEnd w:id="16"/>
      <w:r>
        <w:rPr>
          <w:rFonts w:ascii="Calibri" w:hAnsi="Calibri" w:cs="Calibri"/>
        </w:rPr>
        <w:t>Статья 12. Общественное обсуждение законопроекта</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права законодательной инициативы вправе организовать обсуждение законопроекта </w:t>
      </w:r>
      <w:proofErr w:type="gramStart"/>
      <w:r>
        <w:rPr>
          <w:rFonts w:ascii="Calibri" w:hAnsi="Calibri" w:cs="Calibri"/>
        </w:rPr>
        <w:t>формами</w:t>
      </w:r>
      <w:proofErr w:type="gramEnd"/>
      <w:r>
        <w:rPr>
          <w:rFonts w:ascii="Calibri" w:hAnsi="Calibri" w:cs="Calibri"/>
        </w:rPr>
        <w:t xml:space="preserve"> которого могут быть:</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обсуждение законопроекта при встречах с избирателями и гражданами Российской Федерации;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обсуждение концепции и основных положений законопроекта в средствах массовой информации;</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обсуждение законопроекта в трудовых коллективах предприятий, учреждений, организаций, в общественных объединениях;</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депутатских слушаний в ходе подготовки законопроекта или его рассмотрения в областной Думе;</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общественного мнения по отношению к законопроекту и его положениям посредством социологического и иных опросов.</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проведения общественного обсуждения законопроекта, законодательного предложения полученные замечания, дополнения и предложения анализируются и систематизируются субъектом права законодательной инициативы и могут быть внесены в законопроект.</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60"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7" w:name="Par163"/>
      <w:bookmarkEnd w:id="17"/>
      <w:r>
        <w:rPr>
          <w:rFonts w:ascii="Calibri" w:hAnsi="Calibri" w:cs="Calibri"/>
        </w:rPr>
        <w:t xml:space="preserve">Статья 13. Право субъекта права законодательной </w:t>
      </w:r>
      <w:proofErr w:type="gramStart"/>
      <w:r>
        <w:rPr>
          <w:rFonts w:ascii="Calibri" w:hAnsi="Calibri" w:cs="Calibri"/>
        </w:rPr>
        <w:t>инициативы</w:t>
      </w:r>
      <w:proofErr w:type="gramEnd"/>
      <w:r>
        <w:rPr>
          <w:rFonts w:ascii="Calibri" w:hAnsi="Calibri" w:cs="Calibri"/>
        </w:rPr>
        <w:t xml:space="preserve"> на отзыв внесенного им законопроекта, законодательного предложения</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права законодательной инициативы, за исключением случаев народной законодательной инициативы, вправе отозвать внесенные им законопроект в любое время до утверждения повестки дня заседания областной Думы.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1"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утверждения повестки дня заседания областной Думы субъект права законодательной инициативы может сделать заявление об отзыве законопроекта с письменным изложением мотивов такого отзыва. Такое заявление должно быть подписано субъектом права законодательной инициативы. Порядок принятия решения по данному вопросу определяется Регламентом областной Думы.</w:t>
      </w:r>
    </w:p>
    <w:p w:rsidR="00EE7499" w:rsidRDefault="00EE749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2" w:history="1">
        <w:r>
          <w:rPr>
            <w:rFonts w:ascii="Calibri" w:hAnsi="Calibri" w:cs="Calibri"/>
            <w:color w:val="0000FF"/>
          </w:rPr>
          <w:t>Закона</w:t>
        </w:r>
      </w:hyperlink>
      <w:r>
        <w:rPr>
          <w:rFonts w:ascii="Calibri" w:hAnsi="Calibri" w:cs="Calibri"/>
        </w:rPr>
        <w:t xml:space="preserve"> Брянской области от 08.12.2004 N 81-З)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outlineLvl w:val="2"/>
        <w:rPr>
          <w:rFonts w:ascii="Calibri" w:hAnsi="Calibri" w:cs="Calibri"/>
        </w:rPr>
      </w:pPr>
      <w:bookmarkStart w:id="18" w:name="Par170"/>
      <w:bookmarkEnd w:id="18"/>
      <w:r>
        <w:rPr>
          <w:rFonts w:ascii="Calibri" w:hAnsi="Calibri" w:cs="Calibri"/>
        </w:rPr>
        <w:t>Статья 14. Порядок вступления в силу настоящего Закона</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со дня его официального опубликования.</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области</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Ю.Е.ЛОДКИН</w:t>
      </w:r>
    </w:p>
    <w:p w:rsidR="00EE7499" w:rsidRDefault="00EE7499">
      <w:pPr>
        <w:widowControl w:val="0"/>
        <w:autoSpaceDE w:val="0"/>
        <w:autoSpaceDN w:val="0"/>
        <w:adjustRightInd w:val="0"/>
        <w:spacing w:after="0" w:line="240" w:lineRule="auto"/>
        <w:rPr>
          <w:rFonts w:ascii="Calibri" w:hAnsi="Calibri" w:cs="Calibri"/>
        </w:rPr>
      </w:pPr>
      <w:r>
        <w:rPr>
          <w:rFonts w:ascii="Calibri" w:hAnsi="Calibri" w:cs="Calibri"/>
        </w:rPr>
        <w:t>г. Брянск</w:t>
      </w:r>
    </w:p>
    <w:p w:rsidR="00EE7499" w:rsidRDefault="00EE7499">
      <w:pPr>
        <w:widowControl w:val="0"/>
        <w:autoSpaceDE w:val="0"/>
        <w:autoSpaceDN w:val="0"/>
        <w:adjustRightInd w:val="0"/>
        <w:spacing w:after="0" w:line="240" w:lineRule="auto"/>
        <w:rPr>
          <w:rFonts w:ascii="Calibri" w:hAnsi="Calibri" w:cs="Calibri"/>
        </w:rPr>
      </w:pPr>
      <w:r>
        <w:rPr>
          <w:rFonts w:ascii="Calibri" w:hAnsi="Calibri" w:cs="Calibri"/>
        </w:rPr>
        <w:t>10 декабря 1997 г.</w:t>
      </w:r>
    </w:p>
    <w:p w:rsidR="00EE7499" w:rsidRDefault="00EE7499">
      <w:pPr>
        <w:widowControl w:val="0"/>
        <w:autoSpaceDE w:val="0"/>
        <w:autoSpaceDN w:val="0"/>
        <w:adjustRightInd w:val="0"/>
        <w:spacing w:after="0" w:line="240" w:lineRule="auto"/>
        <w:rPr>
          <w:rFonts w:ascii="Calibri" w:hAnsi="Calibri" w:cs="Calibri"/>
        </w:rPr>
      </w:pPr>
      <w:r>
        <w:rPr>
          <w:rFonts w:ascii="Calibri" w:hAnsi="Calibri" w:cs="Calibri"/>
        </w:rPr>
        <w:t>N 32-З</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right"/>
        <w:outlineLvl w:val="0"/>
        <w:rPr>
          <w:rFonts w:ascii="Calibri" w:hAnsi="Calibri" w:cs="Calibri"/>
        </w:rPr>
      </w:pPr>
      <w:bookmarkStart w:id="19" w:name="Par185"/>
      <w:bookmarkEnd w:id="19"/>
      <w:r>
        <w:rPr>
          <w:rFonts w:ascii="Calibri" w:hAnsi="Calibri" w:cs="Calibri"/>
        </w:rPr>
        <w:t>Приложение</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"О порядке осуществления</w:t>
      </w:r>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права </w:t>
      </w:r>
      <w:proofErr w:type="gramStart"/>
      <w:r>
        <w:rPr>
          <w:rFonts w:ascii="Calibri" w:hAnsi="Calibri" w:cs="Calibri"/>
        </w:rPr>
        <w:t>законодательной</w:t>
      </w:r>
      <w:proofErr w:type="gramEnd"/>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инициативе в </w:t>
      </w:r>
      <w:proofErr w:type="gramStart"/>
      <w:r>
        <w:rPr>
          <w:rFonts w:ascii="Calibri" w:hAnsi="Calibri" w:cs="Calibri"/>
        </w:rPr>
        <w:t>Брянскую</w:t>
      </w:r>
      <w:proofErr w:type="gramEnd"/>
    </w:p>
    <w:p w:rsidR="00EE7499" w:rsidRDefault="00EE7499">
      <w:pPr>
        <w:widowControl w:val="0"/>
        <w:autoSpaceDE w:val="0"/>
        <w:autoSpaceDN w:val="0"/>
        <w:adjustRightInd w:val="0"/>
        <w:spacing w:after="0" w:line="240" w:lineRule="auto"/>
        <w:jc w:val="right"/>
        <w:rPr>
          <w:rFonts w:ascii="Calibri" w:hAnsi="Calibri" w:cs="Calibri"/>
        </w:rPr>
      </w:pPr>
      <w:r>
        <w:rPr>
          <w:rFonts w:ascii="Calibri" w:hAnsi="Calibri" w:cs="Calibri"/>
        </w:rPr>
        <w:t>областную Думу"</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ПОДПИСНОЙ ЛИСТ</w:t>
      </w:r>
    </w:p>
    <w:p w:rsidR="00EE7499" w:rsidRDefault="00EE7499">
      <w:pPr>
        <w:widowControl w:val="0"/>
        <w:autoSpaceDE w:val="0"/>
        <w:autoSpaceDN w:val="0"/>
        <w:adjustRightInd w:val="0"/>
        <w:spacing w:after="0" w:line="240" w:lineRule="auto"/>
        <w:jc w:val="center"/>
        <w:rPr>
          <w:rFonts w:ascii="Calibri" w:hAnsi="Calibri" w:cs="Calibri"/>
        </w:rPr>
      </w:pPr>
    </w:p>
    <w:p w:rsidR="00EE7499" w:rsidRDefault="00EE749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Брянской области</w:t>
      </w:r>
      <w:proofErr w:type="gramEnd"/>
    </w:p>
    <w:p w:rsidR="00EE7499" w:rsidRDefault="00EE749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08.12.2004 </w:t>
      </w:r>
      <w:hyperlink r:id="rId63" w:history="1">
        <w:r>
          <w:rPr>
            <w:rFonts w:ascii="Calibri" w:hAnsi="Calibri" w:cs="Calibri"/>
            <w:color w:val="0000FF"/>
          </w:rPr>
          <w:t>N 81-З</w:t>
        </w:r>
      </w:hyperlink>
      <w:r>
        <w:rPr>
          <w:rFonts w:ascii="Calibri" w:hAnsi="Calibri" w:cs="Calibri"/>
        </w:rPr>
        <w:t xml:space="preserve">, от 07.08.2009 </w:t>
      </w:r>
      <w:hyperlink r:id="rId64" w:history="1">
        <w:r>
          <w:rPr>
            <w:rFonts w:ascii="Calibri" w:hAnsi="Calibri" w:cs="Calibri"/>
            <w:color w:val="0000FF"/>
          </w:rPr>
          <w:t>N 63-З</w:t>
        </w:r>
      </w:hyperlink>
      <w:r>
        <w:rPr>
          <w:rFonts w:ascii="Calibri" w:hAnsi="Calibri" w:cs="Calibri"/>
        </w:rPr>
        <w:t>)</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pStyle w:val="ConsPlusNonformat"/>
      </w:pPr>
      <w:r>
        <w:t xml:space="preserve">               Номер регистрационного удостоверения</w:t>
      </w:r>
    </w:p>
    <w:p w:rsidR="00EE7499" w:rsidRDefault="00EE7499">
      <w:pPr>
        <w:pStyle w:val="ConsPlusNonformat"/>
      </w:pPr>
      <w:r>
        <w:t xml:space="preserve">      инициативной группы (гражданина Ф.И.О.) ______________</w:t>
      </w:r>
    </w:p>
    <w:p w:rsidR="00EE7499" w:rsidRDefault="00EE7499">
      <w:pPr>
        <w:pStyle w:val="ConsPlusNonformat"/>
      </w:pPr>
    </w:p>
    <w:p w:rsidR="00EE7499" w:rsidRDefault="00EE7499">
      <w:pPr>
        <w:pStyle w:val="ConsPlusNonformat"/>
      </w:pPr>
      <w:r>
        <w:t xml:space="preserve">               от "____" _______________ года</w:t>
      </w:r>
    </w:p>
    <w:p w:rsidR="00EE7499" w:rsidRDefault="00EE7499">
      <w:pPr>
        <w:pStyle w:val="ConsPlusNonformat"/>
      </w:pPr>
    </w:p>
    <w:p w:rsidR="00EE7499" w:rsidRDefault="00EE7499">
      <w:pPr>
        <w:pStyle w:val="ConsPlusNonformat"/>
      </w:pPr>
      <w:r>
        <w:t xml:space="preserve">    Инициативная группа (гражданин Ф.И.О.) зарегистрирована _______________</w:t>
      </w:r>
    </w:p>
    <w:p w:rsidR="00EE7499" w:rsidRDefault="00EE7499">
      <w:pPr>
        <w:pStyle w:val="ConsPlusNonformat"/>
      </w:pPr>
      <w:r>
        <w:t>___________________________________________________________________________</w:t>
      </w:r>
    </w:p>
    <w:p w:rsidR="00EE7499" w:rsidRDefault="00EE7499">
      <w:pPr>
        <w:pStyle w:val="ConsPlusNonformat"/>
      </w:pPr>
      <w:r>
        <w:t xml:space="preserve">   </w:t>
      </w:r>
      <w:proofErr w:type="gramStart"/>
      <w:r>
        <w:t>(наименование представительного органа муниципального образования,</w:t>
      </w:r>
      <w:proofErr w:type="gramEnd"/>
    </w:p>
    <w:p w:rsidR="00EE7499" w:rsidRDefault="00EE7499">
      <w:pPr>
        <w:pStyle w:val="ConsPlusNonformat"/>
      </w:pPr>
      <w:r>
        <w:t>___________________________________________________________________________</w:t>
      </w:r>
    </w:p>
    <w:p w:rsidR="00EE7499" w:rsidRDefault="00EE7499">
      <w:pPr>
        <w:pStyle w:val="ConsPlusNonformat"/>
      </w:pPr>
      <w:r>
        <w:t xml:space="preserve">    зарегистрировавшего инициативную группу (гражданина), для сбора</w:t>
      </w:r>
    </w:p>
    <w:p w:rsidR="00EE7499" w:rsidRDefault="00EE7499">
      <w:pPr>
        <w:pStyle w:val="ConsPlusNonformat"/>
      </w:pPr>
      <w:r>
        <w:t xml:space="preserve">                 подписей в поддержку законопроекта)</w:t>
      </w:r>
    </w:p>
    <w:p w:rsidR="00EE7499" w:rsidRDefault="00EE7499">
      <w:pPr>
        <w:pStyle w:val="ConsPlusNonformat"/>
      </w:pPr>
    </w:p>
    <w:p w:rsidR="00EE7499" w:rsidRDefault="00EE7499">
      <w:pPr>
        <w:pStyle w:val="ConsPlusNonformat"/>
      </w:pPr>
      <w:r>
        <w:t xml:space="preserve">    Мы, нижеподписавшиеся, поддерживаем  предложение  инициативной   группы</w:t>
      </w:r>
    </w:p>
    <w:p w:rsidR="00EE7499" w:rsidRDefault="00EE7499">
      <w:pPr>
        <w:pStyle w:val="ConsPlusNonformat"/>
      </w:pPr>
      <w:r>
        <w:lastRenderedPageBreak/>
        <w:t>(гражданина) ______________________________________________________________</w:t>
      </w:r>
    </w:p>
    <w:p w:rsidR="00EE7499" w:rsidRDefault="00EE7499">
      <w:pPr>
        <w:pStyle w:val="ConsPlusNonformat"/>
      </w:pPr>
      <w:r>
        <w:t xml:space="preserve">          </w:t>
      </w:r>
      <w:proofErr w:type="gramStart"/>
      <w:r>
        <w:t>(наименование инициативной группы (Ф.И.О. гражданина), проводящей</w:t>
      </w:r>
      <w:proofErr w:type="gramEnd"/>
    </w:p>
    <w:p w:rsidR="00EE7499" w:rsidRDefault="00EE7499">
      <w:pPr>
        <w:pStyle w:val="ConsPlusNonformat"/>
      </w:pPr>
      <w:r>
        <w:t>___________________________________________________________________________</w:t>
      </w:r>
    </w:p>
    <w:p w:rsidR="00EE7499" w:rsidRDefault="00EE7499">
      <w:pPr>
        <w:pStyle w:val="ConsPlusNonformat"/>
      </w:pPr>
      <w:r>
        <w:t xml:space="preserve">                    сбор подписей в поддержку законопроекта)</w:t>
      </w:r>
    </w:p>
    <w:p w:rsidR="00EE7499" w:rsidRDefault="00EE7499">
      <w:pPr>
        <w:pStyle w:val="ConsPlusNonformat"/>
      </w:pPr>
      <w:r>
        <w:t>о внесении в Брянскую областную Думу законопроекта ________________________</w:t>
      </w:r>
    </w:p>
    <w:p w:rsidR="00EE7499" w:rsidRDefault="00EE7499">
      <w:pPr>
        <w:pStyle w:val="ConsPlusNonformat"/>
      </w:pPr>
      <w:r>
        <w:t>___________________________________________________________________________</w:t>
      </w:r>
    </w:p>
    <w:p w:rsidR="00EE7499" w:rsidRDefault="00EE7499">
      <w:pPr>
        <w:pStyle w:val="ConsPlusNonformat"/>
      </w:pPr>
      <w:r>
        <w:t>___________________________________________________________________________</w:t>
      </w:r>
    </w:p>
    <w:p w:rsidR="00EE7499" w:rsidRDefault="00EE7499">
      <w:pPr>
        <w:pStyle w:val="ConsPlusNonformat"/>
      </w:pPr>
      <w:r>
        <w:t>___________________________________________________________________________</w:t>
      </w:r>
    </w:p>
    <w:p w:rsidR="00EE7499" w:rsidRDefault="00EE7499">
      <w:pPr>
        <w:pStyle w:val="ConsPlusNonformat"/>
      </w:pPr>
      <w:r>
        <w:t>___________________________________________________________________________</w:t>
      </w:r>
    </w:p>
    <w:p w:rsidR="00EE7499" w:rsidRDefault="00EE7499">
      <w:pPr>
        <w:pStyle w:val="ConsPlusNonformat"/>
      </w:pPr>
      <w:r>
        <w:t xml:space="preserve">              (наименование законопроекта, указать, кем предлагается)</w:t>
      </w:r>
    </w:p>
    <w:p w:rsidR="00EE7499" w:rsidRDefault="00EE7499">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595"/>
        <w:gridCol w:w="1309"/>
        <w:gridCol w:w="1190"/>
        <w:gridCol w:w="1547"/>
        <w:gridCol w:w="2023"/>
        <w:gridCol w:w="1071"/>
        <w:gridCol w:w="1071"/>
      </w:tblGrid>
      <w:tr w:rsidR="00EE7499">
        <w:trPr>
          <w:trHeight w:val="800"/>
          <w:tblCellSpacing w:w="5" w:type="nil"/>
        </w:trPr>
        <w:tc>
          <w:tcPr>
            <w:tcW w:w="595"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EE7499" w:rsidRDefault="00EE7499">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1309"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Фамилия,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имя,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отчество </w:t>
            </w:r>
          </w:p>
        </w:tc>
        <w:tc>
          <w:tcPr>
            <w:tcW w:w="1190"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рождения</w:t>
            </w:r>
          </w:p>
        </w:tc>
        <w:tc>
          <w:tcPr>
            <w:tcW w:w="1547"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места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жительства</w:t>
            </w:r>
          </w:p>
        </w:tc>
        <w:tc>
          <w:tcPr>
            <w:tcW w:w="2023"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Серия и номер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паспорта или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заменяющего</w:t>
            </w:r>
            <w:proofErr w:type="gramEnd"/>
            <w:r>
              <w:rPr>
                <w:rFonts w:ascii="Courier New" w:hAnsi="Courier New" w:cs="Courier New"/>
                <w:sz w:val="20"/>
                <w:szCs w:val="20"/>
              </w:rPr>
              <w:t xml:space="preserve">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его документа </w:t>
            </w:r>
          </w:p>
        </w:tc>
        <w:tc>
          <w:tcPr>
            <w:tcW w:w="1071"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w:t>
            </w:r>
          </w:p>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подписи</w:t>
            </w:r>
          </w:p>
        </w:tc>
        <w:tc>
          <w:tcPr>
            <w:tcW w:w="1071" w:type="dxa"/>
            <w:tcBorders>
              <w:top w:val="single" w:sz="8" w:space="0" w:color="auto"/>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Подпись</w:t>
            </w:r>
          </w:p>
        </w:tc>
      </w:tr>
      <w:tr w:rsidR="00EE7499">
        <w:trPr>
          <w:tblCellSpacing w:w="5" w:type="nil"/>
        </w:trPr>
        <w:tc>
          <w:tcPr>
            <w:tcW w:w="595"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309"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r>
      <w:tr w:rsidR="00EE7499">
        <w:trPr>
          <w:tblCellSpacing w:w="5" w:type="nil"/>
        </w:trPr>
        <w:tc>
          <w:tcPr>
            <w:tcW w:w="595"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309"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r>
      <w:tr w:rsidR="00EE7499">
        <w:trPr>
          <w:tblCellSpacing w:w="5" w:type="nil"/>
        </w:trPr>
        <w:tc>
          <w:tcPr>
            <w:tcW w:w="595"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309"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r>
      <w:tr w:rsidR="00EE7499">
        <w:trPr>
          <w:tblCellSpacing w:w="5" w:type="nil"/>
        </w:trPr>
        <w:tc>
          <w:tcPr>
            <w:tcW w:w="595"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1309"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190"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547"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c>
          <w:tcPr>
            <w:tcW w:w="1071" w:type="dxa"/>
            <w:tcBorders>
              <w:left w:val="single" w:sz="8" w:space="0" w:color="auto"/>
              <w:bottom w:val="single" w:sz="8" w:space="0" w:color="auto"/>
              <w:right w:val="single" w:sz="8" w:space="0" w:color="auto"/>
            </w:tcBorders>
          </w:tcPr>
          <w:p w:rsidR="00EE7499" w:rsidRDefault="00EE7499">
            <w:pPr>
              <w:widowControl w:val="0"/>
              <w:autoSpaceDE w:val="0"/>
              <w:autoSpaceDN w:val="0"/>
              <w:adjustRightInd w:val="0"/>
              <w:spacing w:after="0" w:line="240" w:lineRule="auto"/>
              <w:rPr>
                <w:rFonts w:ascii="Courier New" w:hAnsi="Courier New" w:cs="Courier New"/>
                <w:sz w:val="20"/>
                <w:szCs w:val="20"/>
              </w:rPr>
            </w:pPr>
          </w:p>
        </w:tc>
      </w:tr>
    </w:tbl>
    <w:p w:rsidR="00EE7499" w:rsidRDefault="00EE7499">
      <w:pPr>
        <w:widowControl w:val="0"/>
        <w:autoSpaceDE w:val="0"/>
        <w:autoSpaceDN w:val="0"/>
        <w:adjustRightInd w:val="0"/>
        <w:spacing w:after="0" w:line="240" w:lineRule="auto"/>
        <w:rPr>
          <w:rFonts w:ascii="Calibri" w:hAnsi="Calibri" w:cs="Calibri"/>
        </w:rPr>
      </w:pPr>
    </w:p>
    <w:p w:rsidR="00EE7499" w:rsidRDefault="00EE7499">
      <w:pPr>
        <w:pStyle w:val="ConsPlusNonformat"/>
      </w:pPr>
      <w:r>
        <w:t>Подписной лист удостоверяю: _______________________________________________</w:t>
      </w:r>
    </w:p>
    <w:p w:rsidR="00EE7499" w:rsidRDefault="00EE7499">
      <w:pPr>
        <w:pStyle w:val="ConsPlusNonformat"/>
      </w:pPr>
      <w:r>
        <w:t xml:space="preserve">                           </w:t>
      </w:r>
      <w:proofErr w:type="gramStart"/>
      <w:r>
        <w:t>(Ф.И.О., дата рождения, место жительства, серия</w:t>
      </w:r>
      <w:proofErr w:type="gramEnd"/>
    </w:p>
    <w:p w:rsidR="00EE7499" w:rsidRDefault="00EE7499">
      <w:pPr>
        <w:pStyle w:val="ConsPlusNonformat"/>
      </w:pPr>
      <w:r>
        <w:t>___________________________________________________________________________</w:t>
      </w:r>
    </w:p>
    <w:p w:rsidR="00EE7499" w:rsidRDefault="00EE7499">
      <w:pPr>
        <w:pStyle w:val="ConsPlusNonformat"/>
      </w:pPr>
      <w:r>
        <w:t xml:space="preserve"> и номер паспорта или заменяющего его документа лица, собиравшего подписи)</w:t>
      </w:r>
    </w:p>
    <w:p w:rsidR="00EE7499" w:rsidRDefault="00EE7499">
      <w:pPr>
        <w:pStyle w:val="ConsPlusNonformat"/>
      </w:pPr>
    </w:p>
    <w:p w:rsidR="00EE7499" w:rsidRDefault="00EE7499">
      <w:pPr>
        <w:pStyle w:val="ConsPlusNonformat"/>
      </w:pPr>
      <w:r>
        <w:t xml:space="preserve">                     (Подпись и дата) _____________________________</w:t>
      </w:r>
    </w:p>
    <w:p w:rsidR="00EE7499" w:rsidRDefault="00EE7499">
      <w:pPr>
        <w:pStyle w:val="ConsPlusNonformat"/>
      </w:pPr>
    </w:p>
    <w:p w:rsidR="00EE7499" w:rsidRDefault="00EE7499">
      <w:pPr>
        <w:pStyle w:val="ConsPlusNonformat"/>
      </w:pPr>
      <w:r>
        <w:t>Член инициативной группы: _________________________________________________</w:t>
      </w:r>
    </w:p>
    <w:p w:rsidR="00EE7499" w:rsidRDefault="00EE7499">
      <w:pPr>
        <w:pStyle w:val="ConsPlusNonformat"/>
      </w:pPr>
      <w:r>
        <w:t xml:space="preserve">                           </w:t>
      </w:r>
      <w:proofErr w:type="gramStart"/>
      <w:r>
        <w:t>(Ф.И.О., адрес места жительства, серия и номер</w:t>
      </w:r>
      <w:proofErr w:type="gramEnd"/>
    </w:p>
    <w:p w:rsidR="00EE7499" w:rsidRDefault="00EE7499">
      <w:pPr>
        <w:pStyle w:val="ConsPlusNonformat"/>
      </w:pPr>
      <w:r>
        <w:t>___________________________________________________________________________</w:t>
      </w:r>
    </w:p>
    <w:p w:rsidR="00EE7499" w:rsidRDefault="00EE7499">
      <w:pPr>
        <w:pStyle w:val="ConsPlusNonformat"/>
      </w:pPr>
      <w:r>
        <w:t xml:space="preserve">    паспорта или заменяющего его документа лица, собиравшего подписи)</w:t>
      </w:r>
    </w:p>
    <w:p w:rsidR="00EE7499" w:rsidRDefault="00EE7499">
      <w:pPr>
        <w:pStyle w:val="ConsPlusNonformat"/>
      </w:pPr>
    </w:p>
    <w:p w:rsidR="00EE7499" w:rsidRDefault="00EE7499">
      <w:pPr>
        <w:pStyle w:val="ConsPlusNonformat"/>
      </w:pPr>
      <w:r>
        <w:t xml:space="preserve">                     (Подпись и дата) ____________________________</w:t>
      </w: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autoSpaceDE w:val="0"/>
        <w:autoSpaceDN w:val="0"/>
        <w:adjustRightInd w:val="0"/>
        <w:spacing w:after="0" w:line="240" w:lineRule="auto"/>
        <w:rPr>
          <w:rFonts w:ascii="Calibri" w:hAnsi="Calibri" w:cs="Calibri"/>
        </w:rPr>
      </w:pPr>
    </w:p>
    <w:p w:rsidR="00EE7499" w:rsidRDefault="00EE749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40F1" w:rsidRDefault="009640F1"/>
    <w:sectPr w:rsidR="009640F1" w:rsidSect="009237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grammar="clean"/>
  <w:defaultTabStop w:val="708"/>
  <w:characterSpacingControl w:val="doNotCompress"/>
  <w:compat/>
  <w:rsids>
    <w:rsidRoot w:val="00EE7499"/>
    <w:rsid w:val="009640F1"/>
    <w:rsid w:val="00EE7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E74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6A2CAE853DA3A59DEC091A1A549425F3FEABD8984C2E5B149EDF1577E04F4824EEC5122BDD2289C62E3BS8AFJ" TargetMode="External"/><Relationship Id="rId18" Type="http://schemas.openxmlformats.org/officeDocument/2006/relationships/hyperlink" Target="consultantplus://offline/ref=A16A2CAE853DA3A59DEC091A1A549425F3FEABD89B4E215A139EDF1577E04F4824EEC5122BDD2289C62D3BS8AAJ" TargetMode="External"/><Relationship Id="rId26" Type="http://schemas.openxmlformats.org/officeDocument/2006/relationships/hyperlink" Target="consultantplus://offline/ref=A16A2CAE853DA3A59DEC091A1A549425F3FEABD89F492C571BC3D51D2EEC4D4F2BB1D21562D12389C62CS3A3J" TargetMode="External"/><Relationship Id="rId39" Type="http://schemas.openxmlformats.org/officeDocument/2006/relationships/hyperlink" Target="consultantplus://offline/ref=A16A2CAE853DA3A59DEC091A1A549425F3FEABD89F492C571BC3D51D2EEC4D4F2BB1D21562D12389C62FS3AFJ" TargetMode="External"/><Relationship Id="rId21" Type="http://schemas.openxmlformats.org/officeDocument/2006/relationships/hyperlink" Target="consultantplus://offline/ref=A16A2CAE853DA3A59DEC091A1A549425F3FEABD89B4E215A139EDF1577E04F4824EEC5122BDD2289C62D3BS8AAJ" TargetMode="External"/><Relationship Id="rId34" Type="http://schemas.openxmlformats.org/officeDocument/2006/relationships/hyperlink" Target="consultantplus://offline/ref=A16A2CAE853DA3A59DEC091A1A549425F3FEABD89B4E215A139EDF1577E04F4824EEC5122BDD2289C62D3BS8ACJ" TargetMode="External"/><Relationship Id="rId42" Type="http://schemas.openxmlformats.org/officeDocument/2006/relationships/hyperlink" Target="consultantplus://offline/ref=A16A2CAE853DA3A59DEC091A1A549425F3FEABD89E4C2C5C1BC3D51D2EEC4D4F2BB1D21562D12389C62ES3A3J" TargetMode="External"/><Relationship Id="rId47" Type="http://schemas.openxmlformats.org/officeDocument/2006/relationships/hyperlink" Target="consultantplus://offline/ref=A16A2CAE853DA3A59DEC091A1A549425F3FEABD89F492C571BC3D51D2EEC4D4F2BB1D21562D12389C62FS3ADJ" TargetMode="External"/><Relationship Id="rId50" Type="http://schemas.openxmlformats.org/officeDocument/2006/relationships/hyperlink" Target="consultantplus://offline/ref=A16A2CAE853DA3A59DEC091A1A549425F3FEABD89B4E215A139EDF1577E04F4824EEC5122BDD2289C62D3BS8ACJ" TargetMode="External"/><Relationship Id="rId55" Type="http://schemas.openxmlformats.org/officeDocument/2006/relationships/hyperlink" Target="consultantplus://offline/ref=A16A2CAE853DA3A59DEC091A1A549425F3FEABD89F492C571BC3D51D2EEC4D4F2BB1D21562D12389C62ES3A8J" TargetMode="External"/><Relationship Id="rId63" Type="http://schemas.openxmlformats.org/officeDocument/2006/relationships/hyperlink" Target="consultantplus://offline/ref=A16A2CAE853DA3A59DEC091A1A549425F3FEABD89F492C571BC3D51D2EEC4D4F2BB1D21562D12389C62ES3ACJ" TargetMode="External"/><Relationship Id="rId7" Type="http://schemas.openxmlformats.org/officeDocument/2006/relationships/hyperlink" Target="consultantplus://offline/ref=A16A2CAE853DA3A59DEC091A1A549425F3FEABD89B4E215A139EDF1577E04F4824EEC5122BDD2289C62D3AS8ADJ" TargetMode="External"/><Relationship Id="rId2" Type="http://schemas.openxmlformats.org/officeDocument/2006/relationships/settings" Target="settings.xml"/><Relationship Id="rId16" Type="http://schemas.openxmlformats.org/officeDocument/2006/relationships/hyperlink" Target="consultantplus://offline/ref=A16A2CAE853DA3A59DEC091A1A549425F3FEABD89F492C571BC3D51D2EEC4D4F2BB1D21562D12389C62CS3AEJ" TargetMode="External"/><Relationship Id="rId20" Type="http://schemas.openxmlformats.org/officeDocument/2006/relationships/hyperlink" Target="consultantplus://offline/ref=A16A2CAE853DA3A59DEC091A1A549425F3FEABD89B4E215A139EDF1577E04F4824EEC5122BDD2289C62D3BS8AAJ" TargetMode="External"/><Relationship Id="rId29" Type="http://schemas.openxmlformats.org/officeDocument/2006/relationships/hyperlink" Target="consultantplus://offline/ref=A16A2CAE853DA3A59DEC091A1A549425F3FEABD89B4E215A139EDF1577E04F4824EEC5122BDD2289C62D3BS8A9J" TargetMode="External"/><Relationship Id="rId41" Type="http://schemas.openxmlformats.org/officeDocument/2006/relationships/hyperlink" Target="consultantplus://offline/ref=A16A2CAE853DA3A59DEC091A1A549425F3FEABD89F492C571BC3D51D2EEC4D4F2BB1D21562D12389C62FS3ADJ" TargetMode="External"/><Relationship Id="rId54" Type="http://schemas.openxmlformats.org/officeDocument/2006/relationships/hyperlink" Target="consultantplus://offline/ref=A16A2CAE853DA3A59DEC091A1A549425F3FEABD89F492C571BC3D51D2EEC4D4F2BB1D21562D12389C62ES3A8J" TargetMode="External"/><Relationship Id="rId62" Type="http://schemas.openxmlformats.org/officeDocument/2006/relationships/hyperlink" Target="consultantplus://offline/ref=A16A2CAE853DA3A59DEC091A1A549425F3FEABD89F492C571BC3D51D2EEC4D4F2BB1D21562D12389C62ES3AFJ" TargetMode="External"/><Relationship Id="rId1" Type="http://schemas.openxmlformats.org/officeDocument/2006/relationships/styles" Target="styles.xml"/><Relationship Id="rId6" Type="http://schemas.openxmlformats.org/officeDocument/2006/relationships/hyperlink" Target="consultantplus://offline/ref=A16A2CAE853DA3A59DEC091A1A549425F3FEABD89F492C571BC3D51D2EEC4D4F2BB1D21562D12389C62DS3ADJ" TargetMode="External"/><Relationship Id="rId11" Type="http://schemas.openxmlformats.org/officeDocument/2006/relationships/hyperlink" Target="consultantplus://offline/ref=A16A2CAE853DA3A59DEC091A1A549425F3FEABD89E4C2C5C1BC3D51D2EEC4D4F2BB1D21562D12389C62DS3A3J" TargetMode="External"/><Relationship Id="rId24" Type="http://schemas.openxmlformats.org/officeDocument/2006/relationships/hyperlink" Target="consultantplus://offline/ref=A16A2CAE853DA3A59DEC091A1A549425F3FEABD89F492C571BC3D51D2EEC4D4F2BB1D21562D12389C62CS3A3J" TargetMode="External"/><Relationship Id="rId32" Type="http://schemas.openxmlformats.org/officeDocument/2006/relationships/hyperlink" Target="consultantplus://offline/ref=A16A2CAE853DA3A59DEC091A1A549425F3FEABD89F492C571BC3D51D2EEC4D4F2BB1D21562D12389C62CS3A3J" TargetMode="External"/><Relationship Id="rId37" Type="http://schemas.openxmlformats.org/officeDocument/2006/relationships/hyperlink" Target="consultantplus://offline/ref=A16A2CAE853DA3A59DEC091A1A549425F3FEABD89F492C571BC3D51D2EEC4D4F2BB1D21562D12389C62FS3AEJ" TargetMode="External"/><Relationship Id="rId40" Type="http://schemas.openxmlformats.org/officeDocument/2006/relationships/hyperlink" Target="consultantplus://offline/ref=A16A2CAE853DA3A59DEC091A1A549425F3FEABD89F492C571BC3D51D2EEC4D4F2BB1D21562D12389C62FS3AEJ" TargetMode="External"/><Relationship Id="rId45" Type="http://schemas.openxmlformats.org/officeDocument/2006/relationships/hyperlink" Target="consultantplus://offline/ref=A16A2CAE853DA3A59DEC091A1A549425F3FEABD89E4C2C5C1BC3D51D2EEC4D4F2BB1D21562D12389C629S3A8J" TargetMode="External"/><Relationship Id="rId53" Type="http://schemas.openxmlformats.org/officeDocument/2006/relationships/hyperlink" Target="consultantplus://offline/ref=A16A2CAE853DA3A59DEC091A1A549425F3FEABD89F492C571BC3D51D2EEC4D4F2BB1D21562D12389C62ES3A8J" TargetMode="External"/><Relationship Id="rId58" Type="http://schemas.openxmlformats.org/officeDocument/2006/relationships/hyperlink" Target="consultantplus://offline/ref=A16A2CAE853DA3A59DEC091A1A549425F3FEABD89F492C571BC3D51D2EEC4D4F2BB1D21562D12389C62ES3A9J" TargetMode="External"/><Relationship Id="rId66" Type="http://schemas.openxmlformats.org/officeDocument/2006/relationships/theme" Target="theme/theme1.xml"/><Relationship Id="rId5" Type="http://schemas.openxmlformats.org/officeDocument/2006/relationships/hyperlink" Target="consultantplus://offline/ref=A16A2CAE853DA3A59DEC091A1A549425F3FEABD89E4C2C5C1BC3D51D2EEC4D4F2BB1D21562D12389C62DS3ADJ" TargetMode="External"/><Relationship Id="rId15" Type="http://schemas.openxmlformats.org/officeDocument/2006/relationships/hyperlink" Target="consultantplus://offline/ref=A16A2CAE853DA3A59DEC091A1A549425F3FEABD8984C2E5B149EDF1577E04F48S2A4J" TargetMode="External"/><Relationship Id="rId23" Type="http://schemas.openxmlformats.org/officeDocument/2006/relationships/hyperlink" Target="consultantplus://offline/ref=A16A2CAE853DA3A59DEC091A1A549425F3FEABD89B4E215A139EDF1577E04F4824EEC5122BDD2289C62D3BS8AAJ" TargetMode="External"/><Relationship Id="rId28" Type="http://schemas.openxmlformats.org/officeDocument/2006/relationships/hyperlink" Target="consultantplus://offline/ref=A16A2CAE853DA3A59DEC091A1A549425F3FEABD89F492C571BC3D51D2EEC4D4F2BB1D21562D12389C62CS3A3J" TargetMode="External"/><Relationship Id="rId36" Type="http://schemas.openxmlformats.org/officeDocument/2006/relationships/hyperlink" Target="consultantplus://offline/ref=A16A2CAE853DA3A59DEC091A1A549425F3FEABD89F492C571BC3D51D2EEC4D4F2BB1D21562D12389C62FS3A8J" TargetMode="External"/><Relationship Id="rId49" Type="http://schemas.openxmlformats.org/officeDocument/2006/relationships/hyperlink" Target="consultantplus://offline/ref=A16A2CAE853DA3A59DEC091A1A549425F3FEABD89F492C571BC3D51D2EEC4D4F2BB1D21562D12389C62FS3A3J" TargetMode="External"/><Relationship Id="rId57" Type="http://schemas.openxmlformats.org/officeDocument/2006/relationships/hyperlink" Target="consultantplus://offline/ref=A16A2CAE853DA3A59DEC091A1A549425F3FEABD89F492C571BC3D51D2EEC4D4F2BB1D21562D12389C62ES3A8J" TargetMode="External"/><Relationship Id="rId61" Type="http://schemas.openxmlformats.org/officeDocument/2006/relationships/hyperlink" Target="consultantplus://offline/ref=A16A2CAE853DA3A59DEC091A1A549425F3FEABD89F492C571BC3D51D2EEC4D4F2BB1D21562D12389C62ES3AFJ" TargetMode="External"/><Relationship Id="rId10" Type="http://schemas.openxmlformats.org/officeDocument/2006/relationships/hyperlink" Target="consultantplus://offline/ref=A16A2CAE853DA3A59DEC091A1A549425F3FEABD89F492C571BC3D51D2EEC4D4F2BB1D21562D12389C62CS3ABJ" TargetMode="External"/><Relationship Id="rId19" Type="http://schemas.openxmlformats.org/officeDocument/2006/relationships/hyperlink" Target="consultantplus://offline/ref=A16A2CAE853DA3A59DEC091A1A549425F3FEABD89E4C2C5C1BC3D51D2EEC4D4F2BB1D21562D12389C62CS3AFJ" TargetMode="External"/><Relationship Id="rId31" Type="http://schemas.openxmlformats.org/officeDocument/2006/relationships/hyperlink" Target="consultantplus://offline/ref=A16A2CAE853DA3A59DEC091A1A549425F3FEABD89F492C571BC3D51D2EEC4D4F2BB1D21562D12389C62FS3AAJ" TargetMode="External"/><Relationship Id="rId44" Type="http://schemas.openxmlformats.org/officeDocument/2006/relationships/hyperlink" Target="consultantplus://offline/ref=A16A2CAE853DA3A59DEC091A1A549425F3FEABD89E4C2C5C1BC3D51D2EEC4D4F2BB1D21562D12389C629S3ABJ" TargetMode="External"/><Relationship Id="rId52" Type="http://schemas.openxmlformats.org/officeDocument/2006/relationships/hyperlink" Target="consultantplus://offline/ref=A16A2CAE853DA3A59DEC091A1A549425F3FEABD89F492C571BC3D51D2EEC4D4F2BB1D21562D12389C62ES3AAJ" TargetMode="External"/><Relationship Id="rId60" Type="http://schemas.openxmlformats.org/officeDocument/2006/relationships/hyperlink" Target="consultantplus://offline/ref=A16A2CAE853DA3A59DEC091A1A549425F3FEABD89F492C571BC3D51D2EEC4D4F2BB1D21562D12389C62ES3A8J" TargetMode="External"/><Relationship Id="rId6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16A2CAE853DA3A59DEC091A1A549425F3FEABD89F492C571BC3D51D2EEC4D4F2BB1D21562D12389C62CS3AAJ" TargetMode="External"/><Relationship Id="rId14" Type="http://schemas.openxmlformats.org/officeDocument/2006/relationships/hyperlink" Target="consultantplus://offline/ref=A16A2CAE853DA3A59DEC091A1A549425F3FEABD89B4E215A139EDF1577E04F4824EEC5122BDD2289C62D3AS8A2J" TargetMode="External"/><Relationship Id="rId22" Type="http://schemas.openxmlformats.org/officeDocument/2006/relationships/hyperlink" Target="consultantplus://offline/ref=A16A2CAE853DA3A59DEC091A1A549425F3FEABD89F492C571BC3D51D2EEC4D4F2BB1D21562D12389C62CS3ACJ" TargetMode="External"/><Relationship Id="rId27" Type="http://schemas.openxmlformats.org/officeDocument/2006/relationships/hyperlink" Target="consultantplus://offline/ref=A16A2CAE853DA3A59DEC091A1A549425F3FEABD89B4E215A139EDF1577E04F4824EEC5122BDD2289C62D3BS8A8J" TargetMode="External"/><Relationship Id="rId30" Type="http://schemas.openxmlformats.org/officeDocument/2006/relationships/hyperlink" Target="consultantplus://offline/ref=A16A2CAE853DA3A59DEC091A1A549425F3FEABD89F492C571BC3D51D2EEC4D4F2BB1D21562D12389C62CS3A3J" TargetMode="External"/><Relationship Id="rId35" Type="http://schemas.openxmlformats.org/officeDocument/2006/relationships/hyperlink" Target="consultantplus://offline/ref=A16A2CAE853DA3A59DEC091A1A549425F3FEABD89E4C2C5C1BC3D51D2EEC4D4F2BB1D21562D12389C62ES3A8J" TargetMode="External"/><Relationship Id="rId43" Type="http://schemas.openxmlformats.org/officeDocument/2006/relationships/hyperlink" Target="consultantplus://offline/ref=A16A2CAE853DA3A59DEC091A1A549425F3FEABD89F492C571BC3D51D2EEC4D4F2BB1D21562D12389C62FS3A2J" TargetMode="External"/><Relationship Id="rId48" Type="http://schemas.openxmlformats.org/officeDocument/2006/relationships/hyperlink" Target="consultantplus://offline/ref=A16A2CAE853DA3A59DEC091A1A549425F3FEABD89F492C571BC3D51D2EEC4D4F2BB1D21562D12389C62FS3ADJ" TargetMode="External"/><Relationship Id="rId56" Type="http://schemas.openxmlformats.org/officeDocument/2006/relationships/hyperlink" Target="consultantplus://offline/ref=A16A2CAE853DA3A59DEC091A1A549425F3FEABD89F492C571BC3D51D2EEC4D4F2BB1D21562D12389C62ES3A8J" TargetMode="External"/><Relationship Id="rId64" Type="http://schemas.openxmlformats.org/officeDocument/2006/relationships/hyperlink" Target="consultantplus://offline/ref=A16A2CAE853DA3A59DEC091A1A549425F3FEABD89B4E215A139EDF1577E04F4824EEC5122BDD2289C62D3BS8ADJ" TargetMode="External"/><Relationship Id="rId8" Type="http://schemas.openxmlformats.org/officeDocument/2006/relationships/hyperlink" Target="consultantplus://offline/ref=A16A2CAE853DA3A59DEC091A1A549425F3FEABD89F492C571BC3D51D2EEC4D4F2BB1D21562D12389C62DS3A2J" TargetMode="External"/><Relationship Id="rId51" Type="http://schemas.openxmlformats.org/officeDocument/2006/relationships/hyperlink" Target="consultantplus://offline/ref=A16A2CAE853DA3A59DEC091A1A549425F3FEABD8994E2F5F169EDF1577E04F4824EEC5122BDD2289C62C3DS8ADJ" TargetMode="External"/><Relationship Id="rId3" Type="http://schemas.openxmlformats.org/officeDocument/2006/relationships/webSettings" Target="webSettings.xml"/><Relationship Id="rId12" Type="http://schemas.openxmlformats.org/officeDocument/2006/relationships/hyperlink" Target="consultantplus://offline/ref=A16A2CAE853DA3A59DEC091A1A549425F3FEABD89E4C2C5C1BC3D51D2EEC4D4F2BB1D21562D12389C62DS3A3J" TargetMode="External"/><Relationship Id="rId17" Type="http://schemas.openxmlformats.org/officeDocument/2006/relationships/hyperlink" Target="consultantplus://offline/ref=A16A2CAE853DA3A59DEC091A1A549425F3FEABD89F492C571BC3D51D2EEC4D4F2BB1D21562D12389C62CS3AFJ" TargetMode="External"/><Relationship Id="rId25" Type="http://schemas.openxmlformats.org/officeDocument/2006/relationships/hyperlink" Target="consultantplus://offline/ref=A16A2CAE853DA3A59DEC091A1A549425F3FEABD89B4E215A139EDF1577E04F4824EEC5122BDD2289C62D3BS8AAJ" TargetMode="External"/><Relationship Id="rId33" Type="http://schemas.openxmlformats.org/officeDocument/2006/relationships/hyperlink" Target="consultantplus://offline/ref=A16A2CAE853DA3A59DEC091A1A549425F3FEABD89B4E215A139EDF1577E04F4824EEC5122BDD2289C62D3BS8AEJ" TargetMode="External"/><Relationship Id="rId38" Type="http://schemas.openxmlformats.org/officeDocument/2006/relationships/hyperlink" Target="consultantplus://offline/ref=A16A2CAE853DA3A59DEC091A1A549425F3FEABD89B4E215A139EDF1577E04F4824EEC5122BDD2289C62D3BS8ACJ" TargetMode="External"/><Relationship Id="rId46" Type="http://schemas.openxmlformats.org/officeDocument/2006/relationships/hyperlink" Target="consultantplus://offline/ref=A16A2CAE853DA3A59DEC091A1A549425F3FEABD89F492C571BC3D51D2EEC4D4F2BB1D21562D12389C62FS3ADJ" TargetMode="External"/><Relationship Id="rId59" Type="http://schemas.openxmlformats.org/officeDocument/2006/relationships/hyperlink" Target="consultantplus://offline/ref=A16A2CAE853DA3A59DEC091A1A549425F3FEABD89F492C571BC3D51D2EEC4D4F2BB1D21562D12389C62ES3A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3947</Words>
  <Characters>22501</Characters>
  <Application>Microsoft Office Word</Application>
  <DocSecurity>0</DocSecurity>
  <Lines>187</Lines>
  <Paragraphs>52</Paragraphs>
  <ScaleCrop>false</ScaleCrop>
  <Company>HomeLab</Company>
  <LinksUpToDate>false</LinksUpToDate>
  <CharactersWithSpaces>26396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Platonov</dc:creator>
  <cp:keywords/>
  <dc:description/>
  <cp:lastModifiedBy>Platonov</cp:lastModifiedBy>
  <cp:revision>1</cp:revision>
  <dcterms:created xsi:type="dcterms:W3CDTF">2015-05-29T09:00:00Z</dcterms:created>
  <dcterms:modified xsi:type="dcterms:W3CDTF">2015-05-29T09:00:00Z</dcterms:modified>
</cp:coreProperties>
</file>