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A30" w:rsidRPr="00EB4A30" w:rsidRDefault="00EB4A30" w:rsidP="00EB4A30">
      <w:pPr>
        <w:spacing w:after="0" w:line="240" w:lineRule="auto"/>
        <w:ind w:left="-426"/>
        <w:rPr>
          <w:rFonts w:ascii="Times New Roman" w:hAnsi="Times New Roman" w:cs="Times New Roman"/>
          <w:b/>
          <w:sz w:val="32"/>
          <w:szCs w:val="32"/>
        </w:rPr>
      </w:pPr>
      <w:r w:rsidRPr="00EB4A30">
        <w:rPr>
          <w:rFonts w:ascii="Times New Roman" w:hAnsi="Times New Roman" w:cs="Times New Roman"/>
          <w:b/>
          <w:sz w:val="32"/>
          <w:szCs w:val="32"/>
        </w:rPr>
        <w:t xml:space="preserve">г. Брянск, Брянская областная Дума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B4A30">
        <w:rPr>
          <w:rFonts w:ascii="Times New Roman" w:hAnsi="Times New Roman" w:cs="Times New Roman"/>
          <w:b/>
          <w:sz w:val="32"/>
          <w:szCs w:val="32"/>
        </w:rPr>
        <w:t>26.02.2015 в 12.00</w:t>
      </w:r>
    </w:p>
    <w:p w:rsidR="00BE03B9" w:rsidRPr="00331DFD" w:rsidRDefault="00BE03B9" w:rsidP="00BE03B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03B9" w:rsidRPr="00331DFD" w:rsidRDefault="00BE03B9" w:rsidP="00BE03B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1DFD">
        <w:rPr>
          <w:rFonts w:ascii="Times New Roman" w:hAnsi="Times New Roman" w:cs="Times New Roman"/>
          <w:b/>
          <w:sz w:val="32"/>
          <w:szCs w:val="32"/>
        </w:rPr>
        <w:t xml:space="preserve">О перспективах развития системы среднего профессионального образования Брянской области и </w:t>
      </w:r>
      <w:r w:rsidR="000A68C3" w:rsidRPr="00331DFD">
        <w:rPr>
          <w:rFonts w:ascii="Times New Roman" w:hAnsi="Times New Roman" w:cs="Times New Roman"/>
          <w:b/>
          <w:sz w:val="32"/>
          <w:szCs w:val="32"/>
        </w:rPr>
        <w:t>реализации</w:t>
      </w:r>
      <w:r w:rsidRPr="00331DFD">
        <w:rPr>
          <w:rFonts w:ascii="Times New Roman" w:hAnsi="Times New Roman" w:cs="Times New Roman"/>
          <w:b/>
          <w:sz w:val="32"/>
          <w:szCs w:val="32"/>
        </w:rPr>
        <w:t xml:space="preserve"> антикризисных мер в сфере подготовки высококвалифицированных рабочих кадров.</w:t>
      </w:r>
    </w:p>
    <w:p w:rsidR="00BE03B9" w:rsidRPr="00331DFD" w:rsidRDefault="00BE03B9" w:rsidP="00BE03B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4A30" w:rsidRDefault="00BE03B9" w:rsidP="00EB4A30">
      <w:pPr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331DFD"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00EB4A30" w:rsidRPr="00EB4A30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 В.Н.Оборотов, директор  департамента образования и науки </w:t>
      </w:r>
      <w:r w:rsidR="00EB4A30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EB4A30" w:rsidRPr="00EB4A30" w:rsidRDefault="00EB4A30" w:rsidP="00EB4A30">
      <w:pPr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EB4A30">
        <w:rPr>
          <w:rFonts w:ascii="Times New Roman" w:hAnsi="Times New Roman" w:cs="Times New Roman"/>
          <w:b/>
          <w:i/>
          <w:sz w:val="28"/>
          <w:szCs w:val="28"/>
        </w:rPr>
        <w:t>Брянской области</w:t>
      </w:r>
    </w:p>
    <w:p w:rsidR="00BE03B9" w:rsidRPr="00331DFD" w:rsidRDefault="00BE03B9" w:rsidP="00BE03B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31DFD">
        <w:rPr>
          <w:rFonts w:ascii="Times New Roman" w:eastAsia="Times New Roman" w:hAnsi="Times New Roman" w:cs="Times New Roman"/>
          <w:sz w:val="32"/>
          <w:szCs w:val="32"/>
        </w:rPr>
        <w:t xml:space="preserve"> На территории   Брянской области действуют 32 организации среднего профессионального образования финансиру</w:t>
      </w:r>
      <w:r w:rsidR="00D121DA" w:rsidRPr="00331DFD">
        <w:rPr>
          <w:rFonts w:ascii="Times New Roman" w:eastAsia="Times New Roman" w:hAnsi="Times New Roman" w:cs="Times New Roman"/>
          <w:sz w:val="32"/>
          <w:szCs w:val="32"/>
        </w:rPr>
        <w:t xml:space="preserve">емых </w:t>
      </w:r>
      <w:r w:rsidRPr="00331DFD">
        <w:rPr>
          <w:rFonts w:ascii="Times New Roman" w:eastAsia="Times New Roman" w:hAnsi="Times New Roman" w:cs="Times New Roman"/>
          <w:sz w:val="32"/>
          <w:szCs w:val="32"/>
        </w:rPr>
        <w:t xml:space="preserve">из регионального бюджета, 27 </w:t>
      </w:r>
      <w:r w:rsidR="00EC7F83" w:rsidRPr="00331DFD">
        <w:rPr>
          <w:rFonts w:ascii="Times New Roman" w:eastAsia="Times New Roman" w:hAnsi="Times New Roman" w:cs="Times New Roman"/>
          <w:sz w:val="32"/>
          <w:szCs w:val="32"/>
        </w:rPr>
        <w:t xml:space="preserve">из них </w:t>
      </w:r>
      <w:r w:rsidRPr="00331DFD">
        <w:rPr>
          <w:rFonts w:ascii="Times New Roman" w:eastAsia="Times New Roman" w:hAnsi="Times New Roman" w:cs="Times New Roman"/>
          <w:sz w:val="32"/>
          <w:szCs w:val="32"/>
        </w:rPr>
        <w:t>находятся в ведомственном подчинении департамента образования и науки Брянской области. На 1 января текущего года в них обучалось 17 </w:t>
      </w:r>
      <w:r w:rsidR="006F2396" w:rsidRPr="00331DFD">
        <w:rPr>
          <w:rFonts w:ascii="Times New Roman" w:eastAsia="Times New Roman" w:hAnsi="Times New Roman" w:cs="Times New Roman"/>
          <w:sz w:val="32"/>
          <w:szCs w:val="32"/>
        </w:rPr>
        <w:t>247</w:t>
      </w:r>
      <w:r w:rsidRPr="00331DFD">
        <w:rPr>
          <w:rFonts w:ascii="Times New Roman" w:eastAsia="Times New Roman" w:hAnsi="Times New Roman" w:cs="Times New Roman"/>
          <w:sz w:val="32"/>
          <w:szCs w:val="32"/>
        </w:rPr>
        <w:t xml:space="preserve"> человек по всем видам </w:t>
      </w:r>
      <w:r w:rsidR="005B2E4E" w:rsidRPr="00331DFD">
        <w:rPr>
          <w:rFonts w:ascii="Times New Roman" w:eastAsia="Times New Roman" w:hAnsi="Times New Roman" w:cs="Times New Roman"/>
          <w:sz w:val="32"/>
          <w:szCs w:val="32"/>
        </w:rPr>
        <w:t>и формам подготовки</w:t>
      </w:r>
      <w:r w:rsidRPr="00331DFD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="00D121DA" w:rsidRPr="00331DFD">
        <w:rPr>
          <w:rFonts w:ascii="Times New Roman" w:eastAsia="Times New Roman" w:hAnsi="Times New Roman" w:cs="Times New Roman"/>
          <w:sz w:val="32"/>
          <w:szCs w:val="32"/>
        </w:rPr>
        <w:t xml:space="preserve">1 февраля осуществлен выпуск специалистов по программам </w:t>
      </w:r>
      <w:r w:rsidR="006F2396" w:rsidRPr="00331DFD">
        <w:rPr>
          <w:rFonts w:ascii="Times New Roman" w:eastAsia="Times New Roman" w:hAnsi="Times New Roman" w:cs="Times New Roman"/>
          <w:sz w:val="32"/>
          <w:szCs w:val="32"/>
        </w:rPr>
        <w:t xml:space="preserve">начального профессионального образования в количестве </w:t>
      </w:r>
      <w:r w:rsidR="00EC7F83" w:rsidRPr="00331DFD">
        <w:rPr>
          <w:rFonts w:ascii="Times New Roman" w:eastAsia="Times New Roman" w:hAnsi="Times New Roman" w:cs="Times New Roman"/>
          <w:sz w:val="32"/>
          <w:szCs w:val="32"/>
        </w:rPr>
        <w:t xml:space="preserve">1 954 </w:t>
      </w:r>
      <w:r w:rsidR="006F2396" w:rsidRPr="00331DFD">
        <w:rPr>
          <w:rFonts w:ascii="Times New Roman" w:eastAsia="Times New Roman" w:hAnsi="Times New Roman" w:cs="Times New Roman"/>
          <w:sz w:val="32"/>
          <w:szCs w:val="32"/>
        </w:rPr>
        <w:t>человек.</w:t>
      </w:r>
    </w:p>
    <w:p w:rsidR="00BE03B9" w:rsidRPr="00331DFD" w:rsidRDefault="00BE03B9" w:rsidP="00BE03B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31DFD">
        <w:rPr>
          <w:rFonts w:ascii="Times New Roman" w:eastAsia="Times New Roman" w:hAnsi="Times New Roman" w:cs="Times New Roman"/>
          <w:sz w:val="32"/>
          <w:szCs w:val="32"/>
        </w:rPr>
        <w:t xml:space="preserve">        Обучение осуществляется по 60 образовательным программам подготовки квалифицированных рабочих, 125 специальностям профессионального обучения, 72 образовательным программам подготовки специалистов среднего звена для 13 отраслей экономики региона. </w:t>
      </w:r>
    </w:p>
    <w:p w:rsidR="00BE03B9" w:rsidRPr="00331DFD" w:rsidRDefault="00BE03B9" w:rsidP="00BE03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31DFD">
        <w:rPr>
          <w:rFonts w:ascii="Times New Roman" w:eastAsia="Times New Roman" w:hAnsi="Times New Roman" w:cs="Times New Roman"/>
          <w:sz w:val="32"/>
          <w:szCs w:val="32"/>
        </w:rPr>
        <w:t xml:space="preserve">       Средняя численность работников профессиональных образовательных организаций составляет 2 677  работников, в том числе педагогических работников 1 202 человека.</w:t>
      </w:r>
    </w:p>
    <w:p w:rsidR="00BE03B9" w:rsidRPr="00331DFD" w:rsidRDefault="000A68C3" w:rsidP="000A68C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31DFD">
        <w:rPr>
          <w:rFonts w:ascii="Times New Roman" w:eastAsia="Times New Roman" w:hAnsi="Times New Roman" w:cs="Times New Roman"/>
          <w:sz w:val="32"/>
          <w:szCs w:val="32"/>
        </w:rPr>
        <w:tab/>
      </w:r>
      <w:r w:rsidR="00BE03B9" w:rsidRPr="00331DFD">
        <w:rPr>
          <w:rFonts w:ascii="Times New Roman" w:eastAsia="Times New Roman" w:hAnsi="Times New Roman" w:cs="Times New Roman"/>
          <w:sz w:val="32"/>
          <w:szCs w:val="32"/>
        </w:rPr>
        <w:t xml:space="preserve">На базе 9 профессиональных организаций функционируют учебные хозяйства для подготовки механизаторских массовых профессий, </w:t>
      </w:r>
      <w:r w:rsidRPr="00331DFD">
        <w:rPr>
          <w:rFonts w:ascii="Times New Roman" w:eastAsia="Times New Roman" w:hAnsi="Times New Roman" w:cs="Times New Roman"/>
          <w:sz w:val="32"/>
          <w:szCs w:val="32"/>
        </w:rPr>
        <w:t>п</w:t>
      </w:r>
      <w:r w:rsidR="00BE03B9" w:rsidRPr="00331DFD">
        <w:rPr>
          <w:rFonts w:ascii="Times New Roman" w:eastAsia="Times New Roman" w:hAnsi="Times New Roman" w:cs="Times New Roman"/>
          <w:sz w:val="32"/>
          <w:szCs w:val="32"/>
        </w:rPr>
        <w:t>лощадь земельных угодий  2 019 га, в том числе пашни 1 678 га.</w:t>
      </w:r>
    </w:p>
    <w:p w:rsidR="006F2396" w:rsidRPr="00331DFD" w:rsidRDefault="00BE03B9" w:rsidP="00BC690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31DFD">
        <w:rPr>
          <w:rFonts w:ascii="Times New Roman" w:eastAsia="Times New Roman" w:hAnsi="Times New Roman" w:cs="Times New Roman"/>
          <w:sz w:val="32"/>
          <w:szCs w:val="32"/>
        </w:rPr>
        <w:t xml:space="preserve">       </w:t>
      </w:r>
      <w:r w:rsidR="00743CAA" w:rsidRPr="00331DFD"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00BC6906" w:rsidRPr="00331DFD">
        <w:rPr>
          <w:rFonts w:ascii="Times New Roman" w:eastAsia="Times New Roman" w:hAnsi="Times New Roman" w:cs="Times New Roman"/>
          <w:sz w:val="32"/>
          <w:szCs w:val="32"/>
        </w:rPr>
        <w:t xml:space="preserve">Перспективы развития профессионального образования определил </w:t>
      </w:r>
      <w:r w:rsidR="00743CAA" w:rsidRPr="00331DFD">
        <w:rPr>
          <w:rFonts w:ascii="Times New Roman" w:eastAsia="Times New Roman" w:hAnsi="Times New Roman" w:cs="Times New Roman"/>
          <w:sz w:val="32"/>
          <w:szCs w:val="32"/>
        </w:rPr>
        <w:t xml:space="preserve">  Федеральн</w:t>
      </w:r>
      <w:r w:rsidR="00BC6906" w:rsidRPr="00331DFD">
        <w:rPr>
          <w:rFonts w:ascii="Times New Roman" w:eastAsia="Times New Roman" w:hAnsi="Times New Roman" w:cs="Times New Roman"/>
          <w:sz w:val="32"/>
          <w:szCs w:val="32"/>
        </w:rPr>
        <w:t>ый Закон</w:t>
      </w:r>
      <w:r w:rsidR="00743CAA" w:rsidRPr="00331DFD">
        <w:rPr>
          <w:rFonts w:ascii="Times New Roman" w:eastAsia="Times New Roman" w:hAnsi="Times New Roman" w:cs="Times New Roman"/>
          <w:sz w:val="32"/>
          <w:szCs w:val="32"/>
        </w:rPr>
        <w:t xml:space="preserve"> «Об образовании в Российской Федерации»</w:t>
      </w:r>
      <w:r w:rsidR="00BC6906" w:rsidRPr="00331DFD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="00743CAA" w:rsidRPr="00331DFD">
        <w:rPr>
          <w:rFonts w:ascii="Times New Roman" w:eastAsia="Times New Roman" w:hAnsi="Times New Roman" w:cs="Times New Roman"/>
          <w:sz w:val="32"/>
          <w:szCs w:val="32"/>
        </w:rPr>
        <w:t xml:space="preserve"> государственн</w:t>
      </w:r>
      <w:r w:rsidR="00BC6906" w:rsidRPr="00331DFD">
        <w:rPr>
          <w:rFonts w:ascii="Times New Roman" w:eastAsia="Times New Roman" w:hAnsi="Times New Roman" w:cs="Times New Roman"/>
          <w:sz w:val="32"/>
          <w:szCs w:val="32"/>
        </w:rPr>
        <w:t>ая</w:t>
      </w:r>
      <w:r w:rsidR="00743CAA" w:rsidRPr="00331DFD">
        <w:rPr>
          <w:rFonts w:ascii="Times New Roman" w:eastAsia="Times New Roman" w:hAnsi="Times New Roman" w:cs="Times New Roman"/>
          <w:sz w:val="32"/>
          <w:szCs w:val="32"/>
        </w:rPr>
        <w:t xml:space="preserve"> программ</w:t>
      </w:r>
      <w:r w:rsidR="00BC6906" w:rsidRPr="00331DFD">
        <w:rPr>
          <w:rFonts w:ascii="Times New Roman" w:eastAsia="Times New Roman" w:hAnsi="Times New Roman" w:cs="Times New Roman"/>
          <w:sz w:val="32"/>
          <w:szCs w:val="32"/>
        </w:rPr>
        <w:t>а</w:t>
      </w:r>
      <w:r w:rsidR="00743CAA" w:rsidRPr="00331DFD">
        <w:rPr>
          <w:rFonts w:ascii="Times New Roman" w:eastAsia="Times New Roman" w:hAnsi="Times New Roman" w:cs="Times New Roman"/>
          <w:sz w:val="32"/>
          <w:szCs w:val="32"/>
        </w:rPr>
        <w:t xml:space="preserve"> Российской Федерации «Развитие образования на 2013-2020 годы»</w:t>
      </w:r>
      <w:r w:rsidR="00766514" w:rsidRPr="00331DFD">
        <w:rPr>
          <w:rFonts w:ascii="Times New Roman" w:eastAsia="Times New Roman" w:hAnsi="Times New Roman" w:cs="Times New Roman"/>
          <w:sz w:val="32"/>
          <w:szCs w:val="32"/>
        </w:rPr>
        <w:t xml:space="preserve"> и безусловно Поручения Президента Российской Федерации сформированные по итогам ежегодного Послания Федеральному Собранию</w:t>
      </w:r>
      <w:r w:rsidR="00BC6906" w:rsidRPr="00331DFD">
        <w:rPr>
          <w:rFonts w:ascii="Times New Roman" w:eastAsia="Times New Roman" w:hAnsi="Times New Roman" w:cs="Times New Roman"/>
          <w:sz w:val="32"/>
          <w:szCs w:val="32"/>
        </w:rPr>
        <w:t>. В рамках этих документов департаментом образования</w:t>
      </w:r>
      <w:r w:rsidR="00743CAA" w:rsidRPr="00331DF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C6906" w:rsidRPr="00331DFD">
        <w:rPr>
          <w:rFonts w:ascii="Times New Roman" w:eastAsia="Times New Roman" w:hAnsi="Times New Roman" w:cs="Times New Roman"/>
          <w:sz w:val="32"/>
          <w:szCs w:val="32"/>
        </w:rPr>
        <w:t>п</w:t>
      </w:r>
      <w:r w:rsidR="006F2396" w:rsidRPr="00331DFD">
        <w:rPr>
          <w:rFonts w:ascii="Times New Roman" w:eastAsia="Times New Roman" w:hAnsi="Times New Roman" w:cs="Times New Roman"/>
          <w:sz w:val="32"/>
          <w:szCs w:val="32"/>
        </w:rPr>
        <w:t>роведен</w:t>
      </w:r>
      <w:r w:rsidR="00BC6906" w:rsidRPr="00331DFD">
        <w:rPr>
          <w:rFonts w:ascii="Times New Roman" w:eastAsia="Times New Roman" w:hAnsi="Times New Roman" w:cs="Times New Roman"/>
          <w:sz w:val="32"/>
          <w:szCs w:val="32"/>
        </w:rPr>
        <w:t>ы</w:t>
      </w:r>
      <w:r w:rsidR="006F2396" w:rsidRPr="00331DFD">
        <w:rPr>
          <w:rFonts w:ascii="Times New Roman" w:eastAsia="Times New Roman" w:hAnsi="Times New Roman" w:cs="Times New Roman"/>
          <w:sz w:val="32"/>
          <w:szCs w:val="32"/>
        </w:rPr>
        <w:t xml:space="preserve"> мероприяти</w:t>
      </w:r>
      <w:r w:rsidR="00BC6906" w:rsidRPr="00331DFD">
        <w:rPr>
          <w:rFonts w:ascii="Times New Roman" w:eastAsia="Times New Roman" w:hAnsi="Times New Roman" w:cs="Times New Roman"/>
          <w:sz w:val="32"/>
          <w:szCs w:val="32"/>
        </w:rPr>
        <w:t>я</w:t>
      </w:r>
      <w:r w:rsidR="006F2396" w:rsidRPr="00331DFD">
        <w:rPr>
          <w:rFonts w:ascii="Times New Roman" w:eastAsia="Times New Roman" w:hAnsi="Times New Roman" w:cs="Times New Roman"/>
          <w:sz w:val="32"/>
          <w:szCs w:val="32"/>
        </w:rPr>
        <w:t xml:space="preserve"> по  оптимизации сети учреждений </w:t>
      </w:r>
      <w:r w:rsidR="00EC7F83" w:rsidRPr="00331DFD">
        <w:rPr>
          <w:rFonts w:ascii="Times New Roman" w:eastAsia="Times New Roman" w:hAnsi="Times New Roman" w:cs="Times New Roman"/>
          <w:sz w:val="32"/>
          <w:szCs w:val="32"/>
        </w:rPr>
        <w:t>НПО</w:t>
      </w:r>
      <w:r w:rsidR="006F2396" w:rsidRPr="00331DFD">
        <w:rPr>
          <w:rFonts w:ascii="Times New Roman" w:eastAsia="Times New Roman" w:hAnsi="Times New Roman" w:cs="Times New Roman"/>
          <w:sz w:val="32"/>
          <w:szCs w:val="32"/>
        </w:rPr>
        <w:t xml:space="preserve">  путём присоединения к ведущим профильным учреждениям среднего </w:t>
      </w:r>
      <w:r w:rsidR="006F2396" w:rsidRPr="00331DFD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профессионального образования. </w:t>
      </w:r>
      <w:r w:rsidR="006F2396" w:rsidRPr="00331DFD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При этом сохранена подготовка по всем </w:t>
      </w:r>
      <w:r w:rsidR="006F2396" w:rsidRPr="00331DFD">
        <w:rPr>
          <w:rFonts w:ascii="Times New Roman" w:eastAsia="Times New Roman" w:hAnsi="Times New Roman" w:cs="Times New Roman"/>
          <w:sz w:val="32"/>
          <w:szCs w:val="32"/>
        </w:rPr>
        <w:t>востребованным профессиям и специальностям. В соответствии с запросом работодателей открыта подготовка по 10 новым профессиям и 6 специальностям.</w:t>
      </w:r>
    </w:p>
    <w:p w:rsidR="00BE03B9" w:rsidRPr="00331DFD" w:rsidRDefault="00743CAA" w:rsidP="00331DFD">
      <w:pPr>
        <w:jc w:val="both"/>
        <w:rPr>
          <w:sz w:val="32"/>
          <w:szCs w:val="32"/>
        </w:rPr>
      </w:pPr>
      <w:r w:rsidRPr="00331DFD">
        <w:rPr>
          <w:rFonts w:ascii="Times New Roman" w:eastAsia="Times New Roman" w:hAnsi="Times New Roman" w:cs="Times New Roman"/>
          <w:b/>
          <w:color w:val="00B0F0"/>
          <w:sz w:val="32"/>
          <w:szCs w:val="32"/>
        </w:rPr>
        <w:t xml:space="preserve"> </w:t>
      </w:r>
      <w:r w:rsidR="00766514" w:rsidRPr="00331DFD">
        <w:rPr>
          <w:rFonts w:ascii="Times New Roman" w:eastAsia="Times New Roman" w:hAnsi="Times New Roman" w:cs="Times New Roman"/>
          <w:b/>
          <w:color w:val="00B0F0"/>
          <w:sz w:val="32"/>
          <w:szCs w:val="32"/>
        </w:rPr>
        <w:tab/>
      </w:r>
      <w:r w:rsidR="00766514" w:rsidRPr="00331DFD">
        <w:rPr>
          <w:rFonts w:ascii="Times New Roman" w:eastAsia="Times New Roman" w:hAnsi="Times New Roman" w:cs="Times New Roman"/>
          <w:sz w:val="32"/>
          <w:szCs w:val="32"/>
        </w:rPr>
        <w:t xml:space="preserve">Нам предстоит серьезная работа, завершить которую мы должны к </w:t>
      </w:r>
      <w:r w:rsidR="00331DFD" w:rsidRPr="00331DFD">
        <w:rPr>
          <w:rFonts w:ascii="Times New Roman" w:eastAsia="Times New Roman" w:hAnsi="Times New Roman" w:cs="Times New Roman"/>
          <w:sz w:val="32"/>
          <w:szCs w:val="32"/>
        </w:rPr>
        <w:t>началу 2015 -1016 учебного</w:t>
      </w:r>
      <w:r w:rsidR="00766514" w:rsidRPr="00331DFD">
        <w:rPr>
          <w:rFonts w:ascii="Times New Roman" w:eastAsia="Times New Roman" w:hAnsi="Times New Roman" w:cs="Times New Roman"/>
          <w:sz w:val="32"/>
          <w:szCs w:val="32"/>
        </w:rPr>
        <w:t xml:space="preserve"> года, в регионе необходимо определить «топ 50 профессий», то есть </w:t>
      </w:r>
      <w:r w:rsidR="00331DFD" w:rsidRPr="00331DFD">
        <w:rPr>
          <w:rFonts w:ascii="Times New Roman" w:eastAsia="Times New Roman" w:hAnsi="Times New Roman" w:cs="Times New Roman"/>
          <w:sz w:val="32"/>
          <w:szCs w:val="32"/>
        </w:rPr>
        <w:t>выделить наиболее перспективн</w:t>
      </w:r>
      <w:r w:rsidR="00105385">
        <w:rPr>
          <w:rFonts w:ascii="Times New Roman" w:eastAsia="Times New Roman" w:hAnsi="Times New Roman" w:cs="Times New Roman"/>
          <w:sz w:val="32"/>
          <w:szCs w:val="32"/>
        </w:rPr>
        <w:t>ы</w:t>
      </w:r>
      <w:r w:rsidR="00331DFD" w:rsidRPr="00331DFD">
        <w:rPr>
          <w:rFonts w:ascii="Times New Roman" w:eastAsia="Times New Roman" w:hAnsi="Times New Roman" w:cs="Times New Roman"/>
          <w:sz w:val="32"/>
          <w:szCs w:val="32"/>
        </w:rPr>
        <w:t>е и востребованные для региона</w:t>
      </w:r>
      <w:r w:rsidR="00331DFD" w:rsidRPr="00331DFD">
        <w:rPr>
          <w:rFonts w:ascii="Times New Roman" w:hAnsi="Times New Roman" w:cs="Times New Roman"/>
          <w:sz w:val="32"/>
          <w:szCs w:val="32"/>
        </w:rPr>
        <w:t xml:space="preserve"> профессии и специальности и ввести их как минимум</w:t>
      </w:r>
      <w:r w:rsidR="00331DFD" w:rsidRPr="00331DF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331DFD" w:rsidRPr="00331DFD">
        <w:rPr>
          <w:rFonts w:ascii="Times New Roman" w:hAnsi="Times New Roman" w:cs="Times New Roman"/>
          <w:sz w:val="32"/>
          <w:szCs w:val="32"/>
        </w:rPr>
        <w:t>в половине профессиональных образовательных организаций. На федеральном уровне эта работа будет завершена к концу марта.</w:t>
      </w:r>
    </w:p>
    <w:p w:rsidR="005B2E4E" w:rsidRPr="00331DFD" w:rsidRDefault="00BE03B9" w:rsidP="00BE03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331DFD">
        <w:rPr>
          <w:rFonts w:ascii="Times New Roman" w:eastAsia="Times New Roman" w:hAnsi="Times New Roman" w:cs="Times New Roman"/>
          <w:sz w:val="32"/>
          <w:szCs w:val="32"/>
        </w:rPr>
        <w:t xml:space="preserve">       </w:t>
      </w:r>
      <w:r w:rsidR="00331DFD" w:rsidRPr="00331DFD">
        <w:rPr>
          <w:rFonts w:ascii="Times New Roman" w:eastAsia="Times New Roman" w:hAnsi="Times New Roman" w:cs="Times New Roman"/>
          <w:sz w:val="32"/>
          <w:szCs w:val="32"/>
        </w:rPr>
        <w:t>Для этого уже сейчас д</w:t>
      </w:r>
      <w:r w:rsidR="006F2396" w:rsidRPr="00331DFD">
        <w:rPr>
          <w:rFonts w:ascii="Times New Roman" w:eastAsia="Times New Roman" w:hAnsi="Times New Roman" w:cs="Times New Roman"/>
          <w:sz w:val="32"/>
          <w:szCs w:val="32"/>
        </w:rPr>
        <w:t>епартаментом образования и науки проведен а</w:t>
      </w:r>
      <w:r w:rsidRPr="00331DFD">
        <w:rPr>
          <w:rFonts w:ascii="Times New Roman" w:eastAsia="Times New Roman" w:hAnsi="Times New Roman" w:cs="Times New Roman"/>
          <w:sz w:val="32"/>
          <w:szCs w:val="32"/>
        </w:rPr>
        <w:t xml:space="preserve">нализ структуры профессионального образования за последние </w:t>
      </w:r>
      <w:r w:rsidR="005B2E4E" w:rsidRPr="00331DFD">
        <w:rPr>
          <w:rFonts w:ascii="Times New Roman" w:eastAsia="Times New Roman" w:hAnsi="Times New Roman" w:cs="Times New Roman"/>
          <w:sz w:val="32"/>
          <w:szCs w:val="32"/>
        </w:rPr>
        <w:t>2</w:t>
      </w:r>
      <w:r w:rsidRPr="00331DFD">
        <w:rPr>
          <w:rFonts w:ascii="Times New Roman" w:eastAsia="Times New Roman" w:hAnsi="Times New Roman" w:cs="Times New Roman"/>
          <w:sz w:val="32"/>
          <w:szCs w:val="32"/>
        </w:rPr>
        <w:t> </w:t>
      </w:r>
      <w:r w:rsidR="005B2E4E" w:rsidRPr="00331DFD">
        <w:rPr>
          <w:rFonts w:ascii="Times New Roman" w:eastAsia="Times New Roman" w:hAnsi="Times New Roman" w:cs="Times New Roman"/>
          <w:sz w:val="32"/>
          <w:szCs w:val="32"/>
        </w:rPr>
        <w:t>года</w:t>
      </w:r>
      <w:r w:rsidR="006F2396" w:rsidRPr="00331DFD">
        <w:rPr>
          <w:rFonts w:ascii="Times New Roman" w:eastAsia="Times New Roman" w:hAnsi="Times New Roman" w:cs="Times New Roman"/>
          <w:sz w:val="32"/>
          <w:szCs w:val="32"/>
        </w:rPr>
        <w:t>, результатом его стало</w:t>
      </w:r>
      <w:r w:rsidRPr="00331DFD">
        <w:rPr>
          <w:rFonts w:ascii="Times New Roman" w:eastAsia="Times New Roman" w:hAnsi="Times New Roman" w:cs="Times New Roman"/>
          <w:sz w:val="32"/>
          <w:szCs w:val="32"/>
        </w:rPr>
        <w:t xml:space="preserve"> снижение приема по таким укрупненным группам специальностей, как гуманитарные науки и экономика, поскольку они являются наиболее невостребованными на рынке труда. Одной из самых востребованных укрупненных групп специальностей является металлургия, машиностроение и металлообработка. К следующей востребованной группе специальностей относится группа транспортных средств, группа специальностей и профессий, связанных с эксплуатацией наземного транспорта и транспортного оборудования и организацией перевозок и управления на транспорте. </w:t>
      </w:r>
      <w:r w:rsidR="00A625CB" w:rsidRPr="00331DFD">
        <w:rPr>
          <w:rFonts w:ascii="Times New Roman" w:eastAsia="Times New Roman" w:hAnsi="Times New Roman" w:cs="Times New Roman"/>
          <w:sz w:val="32"/>
          <w:szCs w:val="32"/>
        </w:rPr>
        <w:t xml:space="preserve">Стабильны по востребованности группы специальностей педагогического и медицинского профилей. Особенностью Брянской  области является </w:t>
      </w:r>
      <w:r w:rsidR="00A625CB" w:rsidRPr="00331DFD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приоритетное развитие агропромышленного комплекса </w:t>
      </w:r>
      <w:r w:rsidR="00A625CB" w:rsidRPr="00331DFD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и перерабатывающей промышленности, </w:t>
      </w:r>
      <w:r w:rsidR="00A625CB" w:rsidRPr="00331DFD">
        <w:rPr>
          <w:sz w:val="32"/>
          <w:szCs w:val="32"/>
        </w:rPr>
        <w:t xml:space="preserve"> </w:t>
      </w:r>
      <w:r w:rsidR="00A625CB" w:rsidRPr="00331DFD">
        <w:rPr>
          <w:rFonts w:ascii="Times New Roman" w:hAnsi="Times New Roman" w:cs="Times New Roman"/>
          <w:sz w:val="32"/>
          <w:szCs w:val="32"/>
        </w:rPr>
        <w:t>реконструкция и техническое перевооружение предприятий оборонно-промышленного комплекса.</w:t>
      </w:r>
      <w:r w:rsidR="006F2396" w:rsidRPr="00331DFD">
        <w:rPr>
          <w:rFonts w:ascii="Times New Roman" w:hAnsi="Times New Roman" w:cs="Times New Roman"/>
          <w:sz w:val="32"/>
          <w:szCs w:val="32"/>
        </w:rPr>
        <w:t xml:space="preserve"> Исходя из вышесказанного</w:t>
      </w:r>
      <w:r w:rsidR="001714E3" w:rsidRPr="00331DFD">
        <w:rPr>
          <w:rFonts w:ascii="Times New Roman" w:hAnsi="Times New Roman" w:cs="Times New Roman"/>
          <w:sz w:val="32"/>
          <w:szCs w:val="32"/>
        </w:rPr>
        <w:t>,</w:t>
      </w:r>
      <w:r w:rsidR="006F2396" w:rsidRPr="00331DFD">
        <w:rPr>
          <w:rFonts w:ascii="Times New Roman" w:hAnsi="Times New Roman" w:cs="Times New Roman"/>
          <w:sz w:val="32"/>
          <w:szCs w:val="32"/>
        </w:rPr>
        <w:t xml:space="preserve"> </w:t>
      </w:r>
      <w:r w:rsidR="000302AE" w:rsidRPr="00331DFD">
        <w:rPr>
          <w:rFonts w:ascii="Times New Roman" w:hAnsi="Times New Roman" w:cs="Times New Roman"/>
          <w:sz w:val="32"/>
          <w:szCs w:val="32"/>
        </w:rPr>
        <w:t xml:space="preserve">перспективы </w:t>
      </w:r>
      <w:r w:rsidR="006F2396" w:rsidRPr="00331DFD">
        <w:rPr>
          <w:rFonts w:ascii="Times New Roman" w:hAnsi="Times New Roman" w:cs="Times New Roman"/>
          <w:sz w:val="32"/>
          <w:szCs w:val="32"/>
        </w:rPr>
        <w:t>подготовк</w:t>
      </w:r>
      <w:r w:rsidR="000302AE" w:rsidRPr="00331DFD">
        <w:rPr>
          <w:rFonts w:ascii="Times New Roman" w:hAnsi="Times New Roman" w:cs="Times New Roman"/>
          <w:sz w:val="32"/>
          <w:szCs w:val="32"/>
        </w:rPr>
        <w:t>и</w:t>
      </w:r>
      <w:r w:rsidR="006F2396" w:rsidRPr="00331DFD">
        <w:rPr>
          <w:rFonts w:ascii="Times New Roman" w:hAnsi="Times New Roman" w:cs="Times New Roman"/>
          <w:sz w:val="32"/>
          <w:szCs w:val="32"/>
        </w:rPr>
        <w:t xml:space="preserve"> высококвалифицированных рабочих и специалистов мы </w:t>
      </w:r>
      <w:r w:rsidR="000302AE" w:rsidRPr="00331DFD">
        <w:rPr>
          <w:rFonts w:ascii="Times New Roman" w:hAnsi="Times New Roman" w:cs="Times New Roman"/>
          <w:sz w:val="32"/>
          <w:szCs w:val="32"/>
        </w:rPr>
        <w:t>видим</w:t>
      </w:r>
      <w:r w:rsidR="006F2396" w:rsidRPr="00331DFD">
        <w:rPr>
          <w:rFonts w:ascii="Times New Roman" w:hAnsi="Times New Roman" w:cs="Times New Roman"/>
          <w:sz w:val="32"/>
          <w:szCs w:val="32"/>
        </w:rPr>
        <w:t xml:space="preserve"> именно </w:t>
      </w:r>
      <w:r w:rsidR="000302AE" w:rsidRPr="00331DFD">
        <w:rPr>
          <w:rFonts w:ascii="Times New Roman" w:hAnsi="Times New Roman" w:cs="Times New Roman"/>
          <w:sz w:val="32"/>
          <w:szCs w:val="32"/>
        </w:rPr>
        <w:t>в</w:t>
      </w:r>
      <w:r w:rsidR="006F2396" w:rsidRPr="00331DFD">
        <w:rPr>
          <w:rFonts w:ascii="Times New Roman" w:hAnsi="Times New Roman" w:cs="Times New Roman"/>
          <w:sz w:val="32"/>
          <w:szCs w:val="32"/>
        </w:rPr>
        <w:t xml:space="preserve"> эти</w:t>
      </w:r>
      <w:r w:rsidR="000302AE" w:rsidRPr="00331DFD">
        <w:rPr>
          <w:rFonts w:ascii="Times New Roman" w:hAnsi="Times New Roman" w:cs="Times New Roman"/>
          <w:sz w:val="32"/>
          <w:szCs w:val="32"/>
        </w:rPr>
        <w:t>х</w:t>
      </w:r>
      <w:r w:rsidR="006F2396" w:rsidRPr="00331DFD">
        <w:rPr>
          <w:rFonts w:ascii="Times New Roman" w:hAnsi="Times New Roman" w:cs="Times New Roman"/>
          <w:sz w:val="32"/>
          <w:szCs w:val="32"/>
        </w:rPr>
        <w:t xml:space="preserve"> групп</w:t>
      </w:r>
      <w:r w:rsidR="000302AE" w:rsidRPr="00331DFD">
        <w:rPr>
          <w:rFonts w:ascii="Times New Roman" w:hAnsi="Times New Roman" w:cs="Times New Roman"/>
          <w:sz w:val="32"/>
          <w:szCs w:val="32"/>
        </w:rPr>
        <w:t>ах</w:t>
      </w:r>
      <w:r w:rsidR="006F2396" w:rsidRPr="00331DFD">
        <w:rPr>
          <w:rFonts w:ascii="Times New Roman" w:hAnsi="Times New Roman" w:cs="Times New Roman"/>
          <w:sz w:val="32"/>
          <w:szCs w:val="32"/>
        </w:rPr>
        <w:t xml:space="preserve"> специальностей</w:t>
      </w:r>
      <w:r w:rsidR="0095680B" w:rsidRPr="00331DFD">
        <w:rPr>
          <w:rFonts w:ascii="Times New Roman" w:hAnsi="Times New Roman" w:cs="Times New Roman"/>
          <w:sz w:val="32"/>
          <w:szCs w:val="32"/>
        </w:rPr>
        <w:t>.</w:t>
      </w:r>
      <w:r w:rsidR="006F2396" w:rsidRPr="00331DFD">
        <w:rPr>
          <w:rFonts w:ascii="Times New Roman" w:hAnsi="Times New Roman" w:cs="Times New Roman"/>
          <w:sz w:val="32"/>
          <w:szCs w:val="32"/>
        </w:rPr>
        <w:tab/>
      </w:r>
      <w:r w:rsidR="00331DFD" w:rsidRPr="00331DFD">
        <w:rPr>
          <w:rFonts w:ascii="Times New Roman" w:hAnsi="Times New Roman" w:cs="Times New Roman"/>
          <w:sz w:val="32"/>
          <w:szCs w:val="32"/>
        </w:rPr>
        <w:t>Конечно</w:t>
      </w:r>
      <w:r w:rsidR="006F2396" w:rsidRPr="00331DFD">
        <w:rPr>
          <w:rFonts w:ascii="Times New Roman" w:hAnsi="Times New Roman" w:cs="Times New Roman"/>
          <w:sz w:val="32"/>
          <w:szCs w:val="32"/>
        </w:rPr>
        <w:t xml:space="preserve">, </w:t>
      </w:r>
      <w:r w:rsidR="006F2396" w:rsidRPr="00331DFD">
        <w:rPr>
          <w:rFonts w:ascii="Times New Roman" w:eastAsia="Times New Roman" w:hAnsi="Times New Roman" w:cs="Times New Roman"/>
          <w:sz w:val="32"/>
          <w:szCs w:val="32"/>
        </w:rPr>
        <w:t>в</w:t>
      </w:r>
      <w:r w:rsidR="005B2E4E" w:rsidRPr="00331DFD">
        <w:rPr>
          <w:rFonts w:ascii="Times New Roman" w:eastAsia="Times New Roman" w:hAnsi="Times New Roman" w:cs="Times New Roman"/>
          <w:sz w:val="32"/>
          <w:szCs w:val="32"/>
        </w:rPr>
        <w:t xml:space="preserve"> сегодня</w:t>
      </w:r>
      <w:r w:rsidR="0095680B" w:rsidRPr="00331DFD">
        <w:rPr>
          <w:rFonts w:ascii="Times New Roman" w:eastAsia="Times New Roman" w:hAnsi="Times New Roman" w:cs="Times New Roman"/>
          <w:sz w:val="32"/>
          <w:szCs w:val="32"/>
        </w:rPr>
        <w:t>шних условиях подготовка кадров должна строиться</w:t>
      </w:r>
      <w:r w:rsidR="005B2E4E" w:rsidRPr="00331DFD">
        <w:rPr>
          <w:rFonts w:ascii="Times New Roman" w:eastAsia="Times New Roman" w:hAnsi="Times New Roman" w:cs="Times New Roman"/>
          <w:sz w:val="32"/>
          <w:szCs w:val="32"/>
        </w:rPr>
        <w:t xml:space="preserve"> прежде всего, с учетом специальностей востребованных в экономике региона и </w:t>
      </w:r>
      <w:r w:rsidR="006F2396" w:rsidRPr="00331DFD">
        <w:rPr>
          <w:rFonts w:ascii="Times New Roman" w:eastAsia="Times New Roman" w:hAnsi="Times New Roman" w:cs="Times New Roman"/>
          <w:sz w:val="32"/>
          <w:szCs w:val="32"/>
        </w:rPr>
        <w:t xml:space="preserve">реализацией </w:t>
      </w:r>
      <w:r w:rsidR="005B2E4E" w:rsidRPr="00331DFD">
        <w:rPr>
          <w:rFonts w:ascii="Times New Roman" w:eastAsia="Times New Roman" w:hAnsi="Times New Roman" w:cs="Times New Roman"/>
          <w:sz w:val="32"/>
          <w:szCs w:val="32"/>
        </w:rPr>
        <w:t>антикризисных мер. Мы должны четко п</w:t>
      </w:r>
      <w:r w:rsidR="0095680B" w:rsidRPr="00331DFD">
        <w:rPr>
          <w:rFonts w:ascii="Times New Roman" w:eastAsia="Times New Roman" w:hAnsi="Times New Roman" w:cs="Times New Roman"/>
          <w:sz w:val="32"/>
          <w:szCs w:val="32"/>
        </w:rPr>
        <w:t xml:space="preserve">редставлять каких специалистов, для каких отраслей, в каком количестве </w:t>
      </w:r>
      <w:r w:rsidR="005B2E4E" w:rsidRPr="00331DFD">
        <w:rPr>
          <w:rFonts w:ascii="Times New Roman" w:eastAsia="Times New Roman" w:hAnsi="Times New Roman" w:cs="Times New Roman"/>
          <w:sz w:val="32"/>
          <w:szCs w:val="32"/>
        </w:rPr>
        <w:t xml:space="preserve">готовить. </w:t>
      </w:r>
      <w:r w:rsidR="00BC6906" w:rsidRPr="00331DFD">
        <w:rPr>
          <w:rFonts w:ascii="Times New Roman" w:eastAsia="Times New Roman" w:hAnsi="Times New Roman" w:cs="Times New Roman"/>
          <w:sz w:val="32"/>
          <w:szCs w:val="32"/>
        </w:rPr>
        <w:t>Однако мешает этому отсутствие</w:t>
      </w:r>
      <w:r w:rsidR="0095680B" w:rsidRPr="00331DFD">
        <w:rPr>
          <w:rFonts w:ascii="Times New Roman" w:eastAsia="Times New Roman" w:hAnsi="Times New Roman" w:cs="Times New Roman"/>
          <w:sz w:val="32"/>
          <w:szCs w:val="32"/>
        </w:rPr>
        <w:t xml:space="preserve"> научно-обоснованного долгосрочного</w:t>
      </w:r>
      <w:r w:rsidR="007C1DEB" w:rsidRPr="00331DF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302AE" w:rsidRPr="00331DFD">
        <w:rPr>
          <w:rFonts w:ascii="Times New Roman" w:eastAsia="Times New Roman" w:hAnsi="Times New Roman" w:cs="Times New Roman"/>
          <w:sz w:val="32"/>
          <w:szCs w:val="32"/>
        </w:rPr>
        <w:t>(</w:t>
      </w:r>
      <w:r w:rsidR="007C1DEB" w:rsidRPr="00331DFD">
        <w:rPr>
          <w:rFonts w:ascii="Times New Roman" w:eastAsia="Times New Roman" w:hAnsi="Times New Roman" w:cs="Times New Roman"/>
          <w:sz w:val="32"/>
          <w:szCs w:val="32"/>
        </w:rPr>
        <w:t>на 7-10 лет</w:t>
      </w:r>
      <w:r w:rsidR="000302AE" w:rsidRPr="00331DFD">
        <w:rPr>
          <w:rFonts w:ascii="Times New Roman" w:eastAsia="Times New Roman" w:hAnsi="Times New Roman" w:cs="Times New Roman"/>
          <w:sz w:val="32"/>
          <w:szCs w:val="32"/>
        </w:rPr>
        <w:t>)</w:t>
      </w:r>
      <w:r w:rsidR="0095680B" w:rsidRPr="00331DFD">
        <w:rPr>
          <w:rFonts w:ascii="Times New Roman" w:eastAsia="Times New Roman" w:hAnsi="Times New Roman" w:cs="Times New Roman"/>
          <w:sz w:val="32"/>
          <w:szCs w:val="32"/>
        </w:rPr>
        <w:t xml:space="preserve"> регионально-отраслевого прогноза </w:t>
      </w:r>
      <w:r w:rsidR="0095680B" w:rsidRPr="00331DFD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потребности в кадровых ресурсах, в том числе по приоритетным направлениям развития экономики области. Без такого прогноза мы еще долго будем самостоятельно на основе спроса родителей и учащихся определять </w:t>
      </w:r>
      <w:r w:rsidR="00EC7F83" w:rsidRPr="00331DFD">
        <w:rPr>
          <w:rFonts w:ascii="Times New Roman" w:eastAsia="Times New Roman" w:hAnsi="Times New Roman" w:cs="Times New Roman"/>
          <w:sz w:val="32"/>
          <w:szCs w:val="32"/>
        </w:rPr>
        <w:t>государственное задание нашим профессиональным организациям.</w:t>
      </w:r>
    </w:p>
    <w:p w:rsidR="00BE03B9" w:rsidRPr="00331DFD" w:rsidRDefault="00BE03B9" w:rsidP="00BE03B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31DFD">
        <w:rPr>
          <w:rFonts w:ascii="Times New Roman" w:eastAsia="Times New Roman" w:hAnsi="Times New Roman" w:cs="Times New Roman"/>
          <w:sz w:val="32"/>
          <w:szCs w:val="32"/>
        </w:rPr>
        <w:t xml:space="preserve">      </w:t>
      </w:r>
      <w:r w:rsidR="0095680B" w:rsidRPr="00331DFD">
        <w:rPr>
          <w:rFonts w:ascii="Times New Roman" w:eastAsia="Times New Roman" w:hAnsi="Times New Roman" w:cs="Times New Roman"/>
          <w:sz w:val="32"/>
          <w:szCs w:val="32"/>
        </w:rPr>
        <w:t xml:space="preserve">Каким образом департамент образования и науки </w:t>
      </w:r>
      <w:r w:rsidR="00EC7F83" w:rsidRPr="00331DFD">
        <w:rPr>
          <w:rFonts w:ascii="Times New Roman" w:eastAsia="Times New Roman" w:hAnsi="Times New Roman" w:cs="Times New Roman"/>
          <w:sz w:val="32"/>
          <w:szCs w:val="32"/>
        </w:rPr>
        <w:t xml:space="preserve">организует </w:t>
      </w:r>
      <w:r w:rsidR="0095680B" w:rsidRPr="00331DFD">
        <w:rPr>
          <w:rFonts w:ascii="Times New Roman" w:eastAsia="Times New Roman" w:hAnsi="Times New Roman" w:cs="Times New Roman"/>
          <w:sz w:val="32"/>
          <w:szCs w:val="32"/>
        </w:rPr>
        <w:t xml:space="preserve">сегодня </w:t>
      </w:r>
      <w:r w:rsidR="00EC7F83" w:rsidRPr="00331DFD">
        <w:rPr>
          <w:rFonts w:ascii="Times New Roman" w:eastAsia="Times New Roman" w:hAnsi="Times New Roman" w:cs="Times New Roman"/>
          <w:sz w:val="32"/>
          <w:szCs w:val="32"/>
        </w:rPr>
        <w:t>свою работу по подготовке кадров для региона</w:t>
      </w:r>
      <w:r w:rsidR="0095680B" w:rsidRPr="00331DFD">
        <w:rPr>
          <w:rFonts w:ascii="Times New Roman" w:eastAsia="Times New Roman" w:hAnsi="Times New Roman" w:cs="Times New Roman"/>
          <w:sz w:val="32"/>
          <w:szCs w:val="32"/>
        </w:rPr>
        <w:t xml:space="preserve">? Прежде всего мы начали </w:t>
      </w:r>
      <w:r w:rsidR="00EC7F83" w:rsidRPr="00331DFD">
        <w:rPr>
          <w:rFonts w:ascii="Times New Roman" w:eastAsia="Times New Roman" w:hAnsi="Times New Roman" w:cs="Times New Roman"/>
          <w:sz w:val="32"/>
          <w:szCs w:val="32"/>
        </w:rPr>
        <w:t xml:space="preserve">предъявлять </w:t>
      </w:r>
      <w:r w:rsidR="00EC7F83" w:rsidRPr="00331DFD">
        <w:rPr>
          <w:rFonts w:ascii="Times New Roman" w:hAnsi="Times New Roman" w:cs="Times New Roman"/>
          <w:sz w:val="32"/>
          <w:szCs w:val="32"/>
        </w:rPr>
        <w:t>современные требования к уровню подготовки квалифицированных рабочих и специалистов в рамках  ФГОС и привязывать их к технологическим условиям производства.</w:t>
      </w:r>
    </w:p>
    <w:p w:rsidR="004F6E12" w:rsidRPr="00331DFD" w:rsidRDefault="00EC7F83" w:rsidP="00EC7F8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31DFD">
        <w:rPr>
          <w:rFonts w:ascii="Times New Roman" w:eastAsia="Times New Roman" w:hAnsi="Times New Roman" w:cs="Times New Roman"/>
          <w:sz w:val="32"/>
          <w:szCs w:val="32"/>
        </w:rPr>
        <w:tab/>
        <w:t>Созданы и действуют 15 многофункциональных учебных центров прикладных квалификаций  на базе профессиональных образовательных организаций в качестве их структурных подразделений. На базе Брянского профессионально-педагогического колледжа апробируется пилотный проект по дистанционному обучению детей-инвалидов по специальности «Прикладная информатика».</w:t>
      </w:r>
    </w:p>
    <w:p w:rsidR="00EC7F83" w:rsidRPr="00331DFD" w:rsidRDefault="004F6E12" w:rsidP="00EC7F8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31DFD">
        <w:rPr>
          <w:rFonts w:ascii="Times New Roman" w:eastAsia="Times New Roman" w:hAnsi="Times New Roman" w:cs="Times New Roman"/>
          <w:sz w:val="32"/>
          <w:szCs w:val="32"/>
        </w:rPr>
        <w:tab/>
      </w:r>
      <w:r w:rsidR="00BC6906" w:rsidRPr="00331DFD">
        <w:rPr>
          <w:rFonts w:ascii="Times New Roman" w:eastAsia="Times New Roman" w:hAnsi="Times New Roman" w:cs="Times New Roman"/>
          <w:sz w:val="32"/>
          <w:szCs w:val="32"/>
        </w:rPr>
        <w:t>Изменена</w:t>
      </w:r>
      <w:r w:rsidR="00EC7F83" w:rsidRPr="00331DF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BC6906" w:rsidRPr="00331DFD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331DFD">
        <w:rPr>
          <w:rFonts w:ascii="Times New Roman" w:eastAsia="Times New Roman" w:hAnsi="Times New Roman" w:cs="Times New Roman"/>
          <w:sz w:val="32"/>
          <w:szCs w:val="32"/>
        </w:rPr>
        <w:t>труктура образовательных профессиональных программ, реализуемых профессиональными образовательными организациями в разли</w:t>
      </w:r>
      <w:r w:rsidR="00BC6906" w:rsidRPr="00331DFD">
        <w:rPr>
          <w:rFonts w:ascii="Times New Roman" w:eastAsia="Times New Roman" w:hAnsi="Times New Roman" w:cs="Times New Roman"/>
          <w:sz w:val="32"/>
          <w:szCs w:val="32"/>
        </w:rPr>
        <w:t>чных сферах экономики.</w:t>
      </w:r>
      <w:r w:rsidRPr="00331DFD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</w:p>
    <w:p w:rsidR="004F6E12" w:rsidRPr="00331DFD" w:rsidRDefault="004F6E12" w:rsidP="004F6E1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31DFD">
        <w:rPr>
          <w:rFonts w:ascii="Times New Roman" w:hAnsi="Times New Roman" w:cs="Times New Roman"/>
          <w:sz w:val="32"/>
          <w:szCs w:val="32"/>
        </w:rPr>
        <w:t xml:space="preserve">       </w:t>
      </w:r>
      <w:r w:rsidRPr="00331DFD">
        <w:rPr>
          <w:rFonts w:ascii="Times New Roman" w:eastAsia="Times New Roman" w:hAnsi="Times New Roman" w:cs="Times New Roman"/>
          <w:sz w:val="32"/>
          <w:szCs w:val="32"/>
        </w:rPr>
        <w:t>Проводится мониторинг трудоустройства выпускников учреждений профессионального образования. Это позволило не только выявлять группу риска выпускников быть не трудоустроенными, но и принимать меры по их временному трудоустройству по полученной профессии в рамках стажировки.</w:t>
      </w:r>
    </w:p>
    <w:p w:rsidR="00786C27" w:rsidRPr="00331DFD" w:rsidRDefault="00786C27" w:rsidP="004F6E12">
      <w:pPr>
        <w:tabs>
          <w:tab w:val="left" w:pos="567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31DFD">
        <w:rPr>
          <w:rFonts w:ascii="Times New Roman" w:eastAsia="Times New Roman" w:hAnsi="Times New Roman" w:cs="Times New Roman"/>
          <w:sz w:val="32"/>
          <w:szCs w:val="32"/>
        </w:rPr>
        <w:tab/>
        <w:t xml:space="preserve">Финансирование региональных  профессиональных образовательных организаций осуществляется с учетом утвержденных нормативов. С 1 января 2013 года все региональные государственные образовательные учреждения переведены на новую систему оплаты труда. Активно используется привлечение внебюджетных средств.  </w:t>
      </w:r>
      <w:r w:rsidR="00105385">
        <w:rPr>
          <w:rFonts w:ascii="Times New Roman" w:eastAsia="Times New Roman" w:hAnsi="Times New Roman" w:cs="Times New Roman"/>
          <w:sz w:val="32"/>
          <w:szCs w:val="32"/>
        </w:rPr>
        <w:t xml:space="preserve">В </w:t>
      </w:r>
      <w:r w:rsidR="00A87505">
        <w:rPr>
          <w:rFonts w:ascii="Times New Roman" w:eastAsia="Times New Roman" w:hAnsi="Times New Roman" w:cs="Times New Roman"/>
          <w:sz w:val="32"/>
          <w:szCs w:val="32"/>
        </w:rPr>
        <w:t>2014 году наши профорганизации за счет оказания платных образовательных и иных услуг заработали 90 596, 893 руб.</w:t>
      </w:r>
    </w:p>
    <w:p w:rsidR="00BE03B9" w:rsidRPr="00331DFD" w:rsidRDefault="00BE03B9" w:rsidP="00BE03B9">
      <w:pPr>
        <w:tabs>
          <w:tab w:val="left" w:pos="567"/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</w:pPr>
      <w:r w:rsidRPr="00331DFD">
        <w:rPr>
          <w:rFonts w:ascii="Times New Roman" w:hAnsi="Times New Roman" w:cs="Times New Roman"/>
          <w:sz w:val="32"/>
          <w:szCs w:val="32"/>
        </w:rPr>
        <w:t xml:space="preserve">        </w:t>
      </w:r>
      <w:r w:rsidR="004F6E12" w:rsidRPr="00331DFD">
        <w:rPr>
          <w:rFonts w:ascii="Times New Roman" w:eastAsia="Times New Roman" w:hAnsi="Times New Roman" w:cs="Times New Roman"/>
          <w:sz w:val="32"/>
          <w:szCs w:val="32"/>
        </w:rPr>
        <w:t>З</w:t>
      </w:r>
      <w:r w:rsidR="00743CAA" w:rsidRPr="00331DFD">
        <w:rPr>
          <w:rFonts w:ascii="Times New Roman" w:eastAsia="Times New Roman" w:hAnsi="Times New Roman" w:cs="Times New Roman"/>
          <w:sz w:val="32"/>
          <w:szCs w:val="32"/>
        </w:rPr>
        <w:t xml:space="preserve">начительно </w:t>
      </w:r>
      <w:r w:rsidRPr="00331DFD">
        <w:rPr>
          <w:rFonts w:ascii="Times New Roman" w:eastAsia="Times New Roman" w:hAnsi="Times New Roman" w:cs="Times New Roman"/>
          <w:sz w:val="32"/>
          <w:szCs w:val="32"/>
        </w:rPr>
        <w:t xml:space="preserve">увеличилось количество предприятий, заключивших с профессиональными образовательными организациями Соглашения о взаимовыгодном сотрудничестве. В рамках данных Соглашений работодатели осуществляют помощь в ремонте учебных комплексов, приобретении учебной мебели и </w:t>
      </w:r>
      <w:r w:rsidRPr="00331DFD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оборудования, выплачивают обучающимся повышенную стипендию. </w:t>
      </w:r>
    </w:p>
    <w:p w:rsidR="00BE03B9" w:rsidRPr="00331DFD" w:rsidRDefault="00BE03B9" w:rsidP="00BE03B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31DFD">
        <w:rPr>
          <w:rFonts w:ascii="Times New Roman" w:eastAsia="Times New Roman" w:hAnsi="Times New Roman" w:cs="Times New Roman"/>
          <w:sz w:val="32"/>
          <w:szCs w:val="32"/>
        </w:rPr>
        <w:t xml:space="preserve">       </w:t>
      </w:r>
      <w:r w:rsidRPr="00331DFD">
        <w:rPr>
          <w:rFonts w:ascii="Times New Roman" w:hAnsi="Times New Roman" w:cs="Times New Roman"/>
          <w:sz w:val="32"/>
          <w:szCs w:val="32"/>
        </w:rPr>
        <w:t xml:space="preserve">Участвуют </w:t>
      </w:r>
      <w:r w:rsidRPr="00331DFD">
        <w:rPr>
          <w:rFonts w:ascii="Times New Roman" w:eastAsia="Times New Roman" w:hAnsi="Times New Roman" w:cs="Times New Roman"/>
          <w:sz w:val="32"/>
          <w:szCs w:val="32"/>
        </w:rPr>
        <w:t xml:space="preserve">в разработке программной документации; согласовании фондов контрольно-оценочных средств и программных заданий по производственной практике для государственной аттестации выпускников; </w:t>
      </w:r>
      <w:r w:rsidRPr="00331DFD">
        <w:rPr>
          <w:rFonts w:ascii="Times New Roman" w:hAnsi="Times New Roman" w:cs="Times New Roman"/>
          <w:sz w:val="32"/>
          <w:szCs w:val="32"/>
        </w:rPr>
        <w:t xml:space="preserve">в проведении акций по профориентационной работе; организуют практику обучающихся  на собственном оборудовании; стажировку руководящих и педагогических работников,  трудоустраивают выпускников. </w:t>
      </w:r>
    </w:p>
    <w:p w:rsidR="00BE03B9" w:rsidRPr="00331DFD" w:rsidRDefault="00BE03B9" w:rsidP="00BE03B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31DFD">
        <w:rPr>
          <w:rFonts w:ascii="Times New Roman" w:hAnsi="Times New Roman" w:cs="Times New Roman"/>
          <w:sz w:val="32"/>
          <w:szCs w:val="32"/>
        </w:rPr>
        <w:t xml:space="preserve">       Так заключено соглашение </w:t>
      </w:r>
      <w:r w:rsidR="004F6E12" w:rsidRPr="00331DFD">
        <w:rPr>
          <w:rFonts w:ascii="Times New Roman" w:hAnsi="Times New Roman" w:cs="Times New Roman"/>
          <w:sz w:val="32"/>
          <w:szCs w:val="32"/>
        </w:rPr>
        <w:t xml:space="preserve">о </w:t>
      </w:r>
      <w:r w:rsidRPr="00331DFD">
        <w:rPr>
          <w:rFonts w:ascii="Times New Roman" w:hAnsi="Times New Roman" w:cs="Times New Roman"/>
          <w:sz w:val="32"/>
          <w:szCs w:val="32"/>
        </w:rPr>
        <w:t xml:space="preserve">взаимовыгодном сотрудничестве по подготовке механизаторских кадров между ГБОУ СПО «Почепский механико-аграрный техникум» и компанией АПХ «Мираторг». Инвестор на паритетных началах провел капитальный ремонт учебных  помещений, приобрел оборудование и компьютерную технику. Студенты имеют возможность проходить производственную практику и отрабатывать навыки на современной высокотехнологичной технике мировых производителей. Обучающиеся, заключившие договоры с  Агрохолдингом, получают дополнительную стипендию в размере 500 рублей. </w:t>
      </w:r>
    </w:p>
    <w:p w:rsidR="00BC6906" w:rsidRPr="00331DFD" w:rsidRDefault="00BC6906" w:rsidP="00BE03B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31DFD">
        <w:rPr>
          <w:rFonts w:ascii="Times New Roman" w:hAnsi="Times New Roman" w:cs="Times New Roman"/>
          <w:sz w:val="32"/>
          <w:szCs w:val="32"/>
        </w:rPr>
        <w:tab/>
        <w:t>Действует соглашение между Брянским областным союзом строителей и ГБОУ СПО «Брянский строительно-технологический техникум имени Л.Я. Кучеева» на подготовку специалистов–строителей. В его рамках к 2013-2014 учебному году закуплены учебно-методические комплексы, оборудование, специальная одежда, проведен капитальный ремонт учебного корпуса и мастерских, благоустроена территория.</w:t>
      </w:r>
    </w:p>
    <w:p w:rsidR="00BE03B9" w:rsidRPr="00331DFD" w:rsidRDefault="00BE03B9" w:rsidP="00BE03B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31DFD">
        <w:rPr>
          <w:rFonts w:ascii="Times New Roman" w:hAnsi="Times New Roman" w:cs="Times New Roman"/>
          <w:sz w:val="32"/>
          <w:szCs w:val="32"/>
        </w:rPr>
        <w:t xml:space="preserve">       В рамках заключенного  соглашения между департаментом сельского хозяйства Брянской области и ГБОУ СПО «Комаричский механико-технологический техникум», для техникума приобретен комбайн «Полесье».</w:t>
      </w:r>
      <w:r w:rsidRPr="00331DF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05385" w:rsidRDefault="00BE03B9" w:rsidP="0010538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31DFD">
        <w:rPr>
          <w:rFonts w:ascii="Times New Roman" w:eastAsia="Times New Roman" w:hAnsi="Times New Roman" w:cs="Times New Roman"/>
          <w:sz w:val="32"/>
          <w:szCs w:val="32"/>
        </w:rPr>
        <w:t xml:space="preserve">       Положительным примером взаимовыгодного сотрудничества в подготовке кадров  является взаимодействие образовательных организаций и ведущих предприятий оборонно-промышленной отрасли.</w:t>
      </w:r>
    </w:p>
    <w:p w:rsidR="00C562B5" w:rsidRPr="00105385" w:rsidRDefault="00C562B5" w:rsidP="0010538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31DFD">
        <w:rPr>
          <w:sz w:val="32"/>
          <w:szCs w:val="32"/>
        </w:rPr>
        <w:t xml:space="preserve">    </w:t>
      </w:r>
      <w:r w:rsidRPr="00105385">
        <w:rPr>
          <w:rFonts w:ascii="Times New Roman" w:hAnsi="Times New Roman" w:cs="Times New Roman"/>
          <w:sz w:val="32"/>
          <w:szCs w:val="32"/>
        </w:rPr>
        <w:t xml:space="preserve">В рамках Соглашения о сотрудничестве между ГБОУ СПО «Брянский техникум автомобильного транспорта и машиностроения имени Героя Советского Союза М.А. Афанасьева» и ООО "Брянский автомобильный завод" в 2014 году </w:t>
      </w:r>
      <w:r w:rsidRPr="00105385">
        <w:rPr>
          <w:rFonts w:ascii="Times New Roman" w:hAnsi="Times New Roman" w:cs="Times New Roman"/>
          <w:sz w:val="32"/>
          <w:szCs w:val="32"/>
        </w:rPr>
        <w:lastRenderedPageBreak/>
        <w:t>сформированы учебные группы по профессиям «сварщик» и «электромонтер по ремонту промышленного электрооборудования»; проводится совместная работа по комплектованию и обучению учебных групп по профессиям в соответствии с заявками цехов и структурных подразделений завода; сформированы основные требования к модели выпускников техникума;</w:t>
      </w:r>
    </w:p>
    <w:p w:rsidR="00C562B5" w:rsidRPr="00331DFD" w:rsidRDefault="00C562B5" w:rsidP="00C562B5">
      <w:pPr>
        <w:pStyle w:val="a6"/>
        <w:spacing w:after="0" w:afterAutospacing="0"/>
        <w:ind w:firstLine="708"/>
        <w:jc w:val="both"/>
        <w:rPr>
          <w:sz w:val="32"/>
          <w:szCs w:val="32"/>
        </w:rPr>
      </w:pPr>
      <w:r w:rsidRPr="00331DFD">
        <w:rPr>
          <w:sz w:val="32"/>
          <w:szCs w:val="32"/>
        </w:rPr>
        <w:t>на базе предприятия прошли стажировку 40% от общего числа педагогических работников;</w:t>
      </w:r>
    </w:p>
    <w:p w:rsidR="00C562B5" w:rsidRPr="00331DFD" w:rsidRDefault="00C562B5" w:rsidP="00C562B5">
      <w:pPr>
        <w:pStyle w:val="a6"/>
        <w:spacing w:after="0" w:afterAutospacing="0"/>
        <w:ind w:firstLine="708"/>
        <w:jc w:val="both"/>
        <w:rPr>
          <w:sz w:val="32"/>
          <w:szCs w:val="32"/>
        </w:rPr>
      </w:pPr>
      <w:r w:rsidRPr="00331DFD">
        <w:rPr>
          <w:sz w:val="32"/>
          <w:szCs w:val="32"/>
        </w:rPr>
        <w:t>15 работников предприятия прошли обучение в техникуме по программам профессиональной подготовки, переподготовки и повышения квалификации;</w:t>
      </w:r>
    </w:p>
    <w:p w:rsidR="00C91D01" w:rsidRPr="00331DFD" w:rsidRDefault="00BE03B9" w:rsidP="00BC6906">
      <w:pPr>
        <w:pStyle w:val="a6"/>
        <w:spacing w:after="0" w:afterAutospacing="0"/>
        <w:jc w:val="both"/>
        <w:rPr>
          <w:sz w:val="32"/>
          <w:szCs w:val="32"/>
        </w:rPr>
      </w:pPr>
      <w:r w:rsidRPr="00331DFD">
        <w:rPr>
          <w:sz w:val="32"/>
          <w:szCs w:val="32"/>
        </w:rPr>
        <w:t xml:space="preserve">    В </w:t>
      </w:r>
      <w:r w:rsidR="00743CAA" w:rsidRPr="00331DFD">
        <w:rPr>
          <w:sz w:val="32"/>
          <w:szCs w:val="32"/>
        </w:rPr>
        <w:t xml:space="preserve">декабре </w:t>
      </w:r>
      <w:r w:rsidRPr="00331DFD">
        <w:rPr>
          <w:sz w:val="32"/>
          <w:szCs w:val="32"/>
        </w:rPr>
        <w:t>2013 год</w:t>
      </w:r>
      <w:r w:rsidR="00743CAA" w:rsidRPr="00331DFD">
        <w:rPr>
          <w:sz w:val="32"/>
          <w:szCs w:val="32"/>
        </w:rPr>
        <w:t>а</w:t>
      </w:r>
      <w:r w:rsidRPr="00331DFD">
        <w:rPr>
          <w:sz w:val="32"/>
          <w:szCs w:val="32"/>
        </w:rPr>
        <w:t xml:space="preserve"> Брянская область выиграла</w:t>
      </w:r>
      <w:r w:rsidR="00BC6906" w:rsidRPr="00331DFD">
        <w:rPr>
          <w:sz w:val="32"/>
          <w:szCs w:val="32"/>
        </w:rPr>
        <w:t xml:space="preserve"> федеральный</w:t>
      </w:r>
      <w:r w:rsidRPr="00331DFD">
        <w:rPr>
          <w:sz w:val="32"/>
          <w:szCs w:val="32"/>
        </w:rPr>
        <w:t xml:space="preserve"> конкурс по направлению «Совершенствование комплексных региональных  программ развития профессионального образования с учетом опыта их реализации»</w:t>
      </w:r>
      <w:r w:rsidR="00743CAA" w:rsidRPr="00331DFD">
        <w:rPr>
          <w:sz w:val="32"/>
          <w:szCs w:val="32"/>
        </w:rPr>
        <w:t xml:space="preserve"> и с 2014 года эта программа стала реализовываться</w:t>
      </w:r>
      <w:r w:rsidRPr="00331DFD">
        <w:rPr>
          <w:sz w:val="32"/>
          <w:szCs w:val="32"/>
        </w:rPr>
        <w:t xml:space="preserve">. </w:t>
      </w:r>
      <w:r w:rsidR="00C91D01" w:rsidRPr="00331DFD">
        <w:rPr>
          <w:sz w:val="32"/>
          <w:szCs w:val="32"/>
        </w:rPr>
        <w:t xml:space="preserve">  </w:t>
      </w:r>
      <w:r w:rsidR="00BC6906" w:rsidRPr="00331DFD">
        <w:rPr>
          <w:sz w:val="32"/>
          <w:szCs w:val="32"/>
        </w:rPr>
        <w:t xml:space="preserve"> В рамках программы приобретена </w:t>
      </w:r>
      <w:r w:rsidR="00C91D01" w:rsidRPr="00331DFD">
        <w:rPr>
          <w:sz w:val="32"/>
          <w:szCs w:val="32"/>
        </w:rPr>
        <w:t>информационно-аналитическ</w:t>
      </w:r>
      <w:r w:rsidR="009664C6">
        <w:rPr>
          <w:sz w:val="32"/>
          <w:szCs w:val="32"/>
        </w:rPr>
        <w:t>ая</w:t>
      </w:r>
      <w:r w:rsidR="00C91D01" w:rsidRPr="00331DFD">
        <w:rPr>
          <w:sz w:val="32"/>
          <w:szCs w:val="32"/>
        </w:rPr>
        <w:t xml:space="preserve"> систем</w:t>
      </w:r>
      <w:r w:rsidR="009664C6">
        <w:rPr>
          <w:sz w:val="32"/>
          <w:szCs w:val="32"/>
        </w:rPr>
        <w:t>а</w:t>
      </w:r>
      <w:r w:rsidR="00C91D01" w:rsidRPr="00331DFD">
        <w:rPr>
          <w:sz w:val="32"/>
          <w:szCs w:val="32"/>
        </w:rPr>
        <w:t xml:space="preserve"> управления системой профессионального образования Брянской области. Применят</w:t>
      </w:r>
      <w:r w:rsidR="000302AE" w:rsidRPr="00331DFD">
        <w:rPr>
          <w:sz w:val="32"/>
          <w:szCs w:val="32"/>
        </w:rPr>
        <w:t>ь</w:t>
      </w:r>
      <w:r w:rsidR="00C91D01" w:rsidRPr="00331DFD">
        <w:rPr>
          <w:sz w:val="32"/>
          <w:szCs w:val="32"/>
        </w:rPr>
        <w:t>с</w:t>
      </w:r>
      <w:r w:rsidR="007C1DEB" w:rsidRPr="00331DFD">
        <w:rPr>
          <w:sz w:val="32"/>
          <w:szCs w:val="32"/>
        </w:rPr>
        <w:t>я она будет для всех учреждений</w:t>
      </w:r>
      <w:r w:rsidR="00C91D01" w:rsidRPr="00331DFD">
        <w:rPr>
          <w:sz w:val="32"/>
          <w:szCs w:val="32"/>
        </w:rPr>
        <w:t xml:space="preserve"> СПО</w:t>
      </w:r>
      <w:r w:rsidR="007C1DEB" w:rsidRPr="00331DFD">
        <w:rPr>
          <w:sz w:val="32"/>
          <w:szCs w:val="32"/>
        </w:rPr>
        <w:t xml:space="preserve"> и позволит не только собирать и хранить информацию,  но и анализировать ее, моделировать под изменяющиеся условия рынка труда повысит результативность деятельности профессиональных образовательных организаций и даст возможность эффективно управлять процессами развития региональной системы профобразования.</w:t>
      </w:r>
      <w:r w:rsidR="00BC6906" w:rsidRPr="00331DFD">
        <w:rPr>
          <w:sz w:val="32"/>
          <w:szCs w:val="32"/>
        </w:rPr>
        <w:t xml:space="preserve"> Такая система уже активно используется в других регионах, в частности она применяется в Тамбовской области, где недавно с группой депутатов Брянской областной Думы под руководством </w:t>
      </w:r>
      <w:r w:rsidR="00105385">
        <w:rPr>
          <w:sz w:val="32"/>
          <w:szCs w:val="32"/>
        </w:rPr>
        <w:t xml:space="preserve">А.П. Бугаева </w:t>
      </w:r>
      <w:r w:rsidR="00BC6906" w:rsidRPr="00331DFD">
        <w:rPr>
          <w:sz w:val="32"/>
          <w:szCs w:val="32"/>
        </w:rPr>
        <w:t>мы побывали.</w:t>
      </w:r>
    </w:p>
    <w:p w:rsidR="007C1DEB" w:rsidRPr="00331DFD" w:rsidRDefault="00BE03B9" w:rsidP="007C1D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31DFD">
        <w:rPr>
          <w:rFonts w:ascii="Times New Roman" w:eastAsia="Times New Roman" w:hAnsi="Times New Roman" w:cs="Times New Roman"/>
          <w:sz w:val="32"/>
          <w:szCs w:val="32"/>
        </w:rPr>
        <w:t xml:space="preserve">Участниками </w:t>
      </w:r>
      <w:r w:rsidR="007C1DEB" w:rsidRPr="00331DFD">
        <w:rPr>
          <w:rFonts w:ascii="Times New Roman" w:eastAsia="Times New Roman" w:hAnsi="Times New Roman" w:cs="Times New Roman"/>
          <w:sz w:val="32"/>
          <w:szCs w:val="32"/>
        </w:rPr>
        <w:t xml:space="preserve">федеральной </w:t>
      </w:r>
      <w:r w:rsidRPr="00331DFD">
        <w:rPr>
          <w:rFonts w:ascii="Times New Roman" w:eastAsia="Times New Roman" w:hAnsi="Times New Roman" w:cs="Times New Roman"/>
          <w:sz w:val="32"/>
          <w:szCs w:val="32"/>
        </w:rPr>
        <w:t xml:space="preserve">программы являются </w:t>
      </w:r>
      <w:r w:rsidR="007C1DEB" w:rsidRPr="00331DFD">
        <w:rPr>
          <w:rFonts w:ascii="Times New Roman" w:eastAsia="Times New Roman" w:hAnsi="Times New Roman" w:cs="Times New Roman"/>
          <w:sz w:val="32"/>
          <w:szCs w:val="32"/>
        </w:rPr>
        <w:t xml:space="preserve">образовательные организации, готовящие специалистов для предприятий оборонно – промышленного комплекса: </w:t>
      </w:r>
      <w:r w:rsidRPr="00331DFD">
        <w:rPr>
          <w:rFonts w:ascii="Times New Roman" w:eastAsia="Times New Roman" w:hAnsi="Times New Roman" w:cs="Times New Roman"/>
          <w:sz w:val="32"/>
          <w:szCs w:val="32"/>
        </w:rPr>
        <w:t>ГБОУ СПО «</w:t>
      </w:r>
      <w:r w:rsidRPr="00331DFD">
        <w:rPr>
          <w:rFonts w:ascii="Times New Roman" w:hAnsi="Times New Roman" w:cs="Times New Roman"/>
          <w:sz w:val="32"/>
          <w:szCs w:val="32"/>
        </w:rPr>
        <w:t>Брянский техникум машиностроения и автомобильного транспорта имени Героя Советского Союза М.А. Афанасьева»; ГБОУ СПО «Брянский техникум энергомашиностроения и радиоэлектро</w:t>
      </w:r>
      <w:r w:rsidR="007C1DEB" w:rsidRPr="00331DFD">
        <w:rPr>
          <w:rFonts w:ascii="Times New Roman" w:hAnsi="Times New Roman" w:cs="Times New Roman"/>
          <w:sz w:val="32"/>
          <w:szCs w:val="32"/>
        </w:rPr>
        <w:t>ники».</w:t>
      </w:r>
    </w:p>
    <w:p w:rsidR="00BE03B9" w:rsidRPr="00331DFD" w:rsidRDefault="00BE03B9" w:rsidP="007C1D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31DFD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Pr="00331DFD">
        <w:rPr>
          <w:rFonts w:ascii="Times New Roman" w:eastAsia="Times New Roman" w:hAnsi="Times New Roman" w:cs="Times New Roman"/>
          <w:sz w:val="32"/>
          <w:szCs w:val="32"/>
        </w:rPr>
        <w:t>В рамках конкурсной программы из федерального бюджета выделены 22</w:t>
      </w:r>
      <w:r w:rsidR="00743CAA" w:rsidRPr="00331DF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331DFD">
        <w:rPr>
          <w:rFonts w:ascii="Times New Roman" w:eastAsia="Times New Roman" w:hAnsi="Times New Roman" w:cs="Times New Roman"/>
          <w:sz w:val="32"/>
          <w:szCs w:val="32"/>
        </w:rPr>
        <w:t xml:space="preserve">111, тыс. рублей. </w:t>
      </w:r>
    </w:p>
    <w:p w:rsidR="00BE03B9" w:rsidRPr="00331DFD" w:rsidRDefault="00BE03B9" w:rsidP="00C26B7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31DFD">
        <w:rPr>
          <w:rFonts w:ascii="Times New Roman" w:eastAsia="Times New Roman" w:hAnsi="Times New Roman" w:cs="Times New Roman"/>
          <w:sz w:val="32"/>
          <w:szCs w:val="32"/>
        </w:rPr>
        <w:t xml:space="preserve">        </w:t>
      </w:r>
      <w:r w:rsidR="00ED1D9C" w:rsidRPr="00331DFD">
        <w:rPr>
          <w:rFonts w:ascii="Times New Roman" w:eastAsia="Times New Roman" w:hAnsi="Times New Roman" w:cs="Times New Roman"/>
          <w:sz w:val="32"/>
          <w:szCs w:val="32"/>
        </w:rPr>
        <w:t xml:space="preserve">В своем Послании Федеральному Собранию Владимир Владимирович Путин говорил: «Нам нужно многое сделать по изменению системы подготовки рабочих кадров… нужно только подойти к этому неформально….» при этом он особо подчеркнул, что подготовка кадров оторвана от реальной производственной базы. Именно поэтому в этом учебном году мы начали </w:t>
      </w:r>
      <w:r w:rsidR="007C1DEB" w:rsidRPr="00331DFD">
        <w:rPr>
          <w:rFonts w:ascii="Times New Roman" w:eastAsia="Times New Roman" w:hAnsi="Times New Roman" w:cs="Times New Roman"/>
          <w:sz w:val="32"/>
          <w:szCs w:val="32"/>
        </w:rPr>
        <w:t>эксперимент</w:t>
      </w:r>
      <w:r w:rsidR="00ED1D9C" w:rsidRPr="00331DFD">
        <w:rPr>
          <w:rFonts w:ascii="Times New Roman" w:eastAsia="Times New Roman" w:hAnsi="Times New Roman" w:cs="Times New Roman"/>
          <w:sz w:val="32"/>
          <w:szCs w:val="32"/>
        </w:rPr>
        <w:t xml:space="preserve"> по формированию учебной базы непосредственно на территории производства. </w:t>
      </w:r>
      <w:r w:rsidR="00ED1D9C" w:rsidRPr="00331DFD">
        <w:rPr>
          <w:rFonts w:ascii="Times New Roman" w:hAnsi="Times New Roman" w:cs="Times New Roman"/>
          <w:sz w:val="32"/>
          <w:szCs w:val="32"/>
        </w:rPr>
        <w:t>Н</w:t>
      </w:r>
      <w:r w:rsidRPr="00331DFD">
        <w:rPr>
          <w:rFonts w:ascii="Times New Roman" w:hAnsi="Times New Roman" w:cs="Times New Roman"/>
          <w:sz w:val="32"/>
          <w:szCs w:val="32"/>
        </w:rPr>
        <w:t xml:space="preserve">а базе ЗАО «Группа Кремний Эл» </w:t>
      </w:r>
      <w:r w:rsidR="00ED1D9C" w:rsidRPr="00331DFD">
        <w:rPr>
          <w:rFonts w:ascii="Times New Roman" w:eastAsia="Times New Roman" w:hAnsi="Times New Roman" w:cs="Times New Roman"/>
          <w:sz w:val="32"/>
          <w:szCs w:val="32"/>
        </w:rPr>
        <w:t>создали две</w:t>
      </w:r>
      <w:r w:rsidR="00ED1D9C" w:rsidRPr="00331DFD">
        <w:rPr>
          <w:sz w:val="32"/>
          <w:szCs w:val="32"/>
        </w:rPr>
        <w:t xml:space="preserve">  </w:t>
      </w:r>
      <w:r w:rsidR="00ED1D9C" w:rsidRPr="00331DFD">
        <w:rPr>
          <w:rFonts w:ascii="Times New Roman" w:hAnsi="Times New Roman" w:cs="Times New Roman"/>
          <w:iCs/>
          <w:sz w:val="32"/>
          <w:szCs w:val="32"/>
        </w:rPr>
        <w:t xml:space="preserve">образовательно-производственные лаборатории, для чего </w:t>
      </w:r>
      <w:r w:rsidRPr="00331DFD">
        <w:rPr>
          <w:rFonts w:ascii="Times New Roman" w:hAnsi="Times New Roman" w:cs="Times New Roman"/>
          <w:sz w:val="32"/>
          <w:szCs w:val="32"/>
        </w:rPr>
        <w:t xml:space="preserve">Брянскому техникуму энергомашиностроения и радиоэлектроники в 2014 году в рамках   </w:t>
      </w:r>
      <w:r w:rsidR="00ED1D9C" w:rsidRPr="00331DFD">
        <w:rPr>
          <w:rFonts w:ascii="Times New Roman" w:hAnsi="Times New Roman" w:cs="Times New Roman"/>
          <w:sz w:val="32"/>
          <w:szCs w:val="32"/>
        </w:rPr>
        <w:t>вышеназванной п</w:t>
      </w:r>
      <w:r w:rsidRPr="00331DFD">
        <w:rPr>
          <w:rFonts w:ascii="Times New Roman" w:hAnsi="Times New Roman" w:cs="Times New Roman"/>
          <w:sz w:val="32"/>
          <w:szCs w:val="32"/>
        </w:rPr>
        <w:t xml:space="preserve">рограммы из федерального бюджета выделены 16 449, 8 тыс. рублей для приобретения высокотехнологичного современного оборудования. </w:t>
      </w:r>
      <w:r w:rsidR="00ED1D9C" w:rsidRPr="00331DFD">
        <w:rPr>
          <w:rFonts w:ascii="Times New Roman" w:hAnsi="Times New Roman" w:cs="Times New Roman"/>
          <w:sz w:val="32"/>
          <w:szCs w:val="32"/>
        </w:rPr>
        <w:t>В этих лабораториях студенты техникума не только проходят практику</w:t>
      </w:r>
      <w:r w:rsidR="00A774E7" w:rsidRPr="00331DFD">
        <w:rPr>
          <w:rFonts w:ascii="Times New Roman" w:hAnsi="Times New Roman" w:cs="Times New Roman"/>
          <w:sz w:val="32"/>
          <w:szCs w:val="32"/>
        </w:rPr>
        <w:t>,</w:t>
      </w:r>
      <w:r w:rsidR="00ED1D9C" w:rsidRPr="00331DFD">
        <w:rPr>
          <w:rFonts w:ascii="Times New Roman" w:hAnsi="Times New Roman" w:cs="Times New Roman"/>
          <w:sz w:val="32"/>
          <w:szCs w:val="32"/>
        </w:rPr>
        <w:t xml:space="preserve"> но и изучают специальные дисциплины.</w:t>
      </w:r>
      <w:r w:rsidR="00786C27" w:rsidRPr="00331DFD">
        <w:rPr>
          <w:rFonts w:ascii="Times New Roman" w:hAnsi="Times New Roman" w:cs="Times New Roman"/>
          <w:sz w:val="32"/>
          <w:szCs w:val="32"/>
        </w:rPr>
        <w:t xml:space="preserve"> </w:t>
      </w:r>
      <w:r w:rsidR="00786C27" w:rsidRPr="00331DFD">
        <w:rPr>
          <w:rFonts w:ascii="Times New Roman" w:eastAsia="Times New Roman" w:hAnsi="Times New Roman" w:cs="Times New Roman"/>
          <w:sz w:val="32"/>
          <w:szCs w:val="32"/>
        </w:rPr>
        <w:t xml:space="preserve">Это новые формы работы, когда общеобразовательные предметы изучаются в техникуме, а специальные дисциплины и производственная практика проходят непосредственно на предприятии. </w:t>
      </w:r>
      <w:r w:rsidR="00786C27" w:rsidRPr="00331DFD">
        <w:rPr>
          <w:rFonts w:ascii="Times New Roman" w:hAnsi="Times New Roman" w:cs="Times New Roman"/>
          <w:sz w:val="32"/>
          <w:szCs w:val="32"/>
        </w:rPr>
        <w:t>Со своей стороны</w:t>
      </w:r>
      <w:r w:rsidR="00ED1D9C" w:rsidRPr="00331DFD">
        <w:rPr>
          <w:rFonts w:ascii="Times New Roman" w:hAnsi="Times New Roman" w:cs="Times New Roman"/>
          <w:sz w:val="32"/>
          <w:szCs w:val="32"/>
        </w:rPr>
        <w:t xml:space="preserve"> </w:t>
      </w:r>
      <w:r w:rsidR="00786C27" w:rsidRPr="00331DFD">
        <w:rPr>
          <w:rFonts w:ascii="Times New Roman" w:hAnsi="Times New Roman" w:cs="Times New Roman"/>
          <w:sz w:val="32"/>
          <w:szCs w:val="32"/>
        </w:rPr>
        <w:t xml:space="preserve">в рамках Соглашения ЗАО «Группа Кремний Эл» профинансированы  мероприятия на сумму 29 158, 3 тыс. рублей. </w:t>
      </w:r>
      <w:r w:rsidR="00ED1D9C" w:rsidRPr="00331DFD">
        <w:rPr>
          <w:rFonts w:ascii="Times New Roman" w:hAnsi="Times New Roman" w:cs="Times New Roman"/>
          <w:sz w:val="32"/>
          <w:szCs w:val="32"/>
        </w:rPr>
        <w:t>Буквально вчера специалист</w:t>
      </w:r>
      <w:r w:rsidR="00A774E7" w:rsidRPr="00331DFD">
        <w:rPr>
          <w:rFonts w:ascii="Times New Roman" w:hAnsi="Times New Roman" w:cs="Times New Roman"/>
          <w:sz w:val="32"/>
          <w:szCs w:val="32"/>
        </w:rPr>
        <w:t>ы</w:t>
      </w:r>
      <w:r w:rsidR="00ED1D9C" w:rsidRPr="00331DFD">
        <w:rPr>
          <w:rFonts w:ascii="Times New Roman" w:hAnsi="Times New Roman" w:cs="Times New Roman"/>
          <w:sz w:val="32"/>
          <w:szCs w:val="32"/>
        </w:rPr>
        <w:t xml:space="preserve"> </w:t>
      </w:r>
      <w:r w:rsidR="007C1DEB" w:rsidRPr="00331DFD">
        <w:rPr>
          <w:rFonts w:ascii="Times New Roman" w:hAnsi="Times New Roman" w:cs="Times New Roman"/>
          <w:sz w:val="32"/>
          <w:szCs w:val="32"/>
        </w:rPr>
        <w:t xml:space="preserve">ЗАО </w:t>
      </w:r>
      <w:r w:rsidR="00C562B5" w:rsidRPr="00331DFD">
        <w:rPr>
          <w:rFonts w:ascii="Times New Roman" w:hAnsi="Times New Roman" w:cs="Times New Roman"/>
          <w:sz w:val="32"/>
          <w:szCs w:val="32"/>
        </w:rPr>
        <w:t xml:space="preserve">«Сумитомо демаг», которое поставило в одну из лабораторий </w:t>
      </w:r>
      <w:r w:rsidR="00ED1D9C" w:rsidRPr="00331DFD">
        <w:rPr>
          <w:rFonts w:ascii="Times New Roman" w:hAnsi="Times New Roman" w:cs="Times New Roman"/>
          <w:sz w:val="32"/>
          <w:szCs w:val="32"/>
        </w:rPr>
        <w:t xml:space="preserve"> </w:t>
      </w:r>
      <w:r w:rsidR="00C562B5" w:rsidRPr="00331DFD">
        <w:rPr>
          <w:rFonts w:ascii="Times New Roman" w:hAnsi="Times New Roman" w:cs="Times New Roman"/>
          <w:sz w:val="32"/>
          <w:szCs w:val="32"/>
        </w:rPr>
        <w:t>термопластавтомат</w:t>
      </w:r>
      <w:r w:rsidR="00ED1D9C" w:rsidRPr="00331DFD">
        <w:rPr>
          <w:rFonts w:ascii="Times New Roman" w:hAnsi="Times New Roman" w:cs="Times New Roman"/>
          <w:sz w:val="32"/>
          <w:szCs w:val="32"/>
        </w:rPr>
        <w:t xml:space="preserve">, </w:t>
      </w:r>
      <w:r w:rsidR="00C562B5" w:rsidRPr="00331DFD">
        <w:rPr>
          <w:rFonts w:ascii="Times New Roman" w:hAnsi="Times New Roman" w:cs="Times New Roman"/>
          <w:sz w:val="32"/>
          <w:szCs w:val="32"/>
        </w:rPr>
        <w:t xml:space="preserve">приехали в Брянск на завод «Кремний» </w:t>
      </w:r>
      <w:r w:rsidR="00ED1D9C" w:rsidRPr="00331DFD">
        <w:rPr>
          <w:rFonts w:ascii="Times New Roman" w:hAnsi="Times New Roman" w:cs="Times New Roman"/>
          <w:sz w:val="32"/>
          <w:szCs w:val="32"/>
        </w:rPr>
        <w:t>для того, чтобы обучить студентов работе на этом оборудовании, согласовать учебные программы</w:t>
      </w:r>
      <w:r w:rsidR="00A774E7" w:rsidRPr="00331DFD">
        <w:rPr>
          <w:rFonts w:ascii="Times New Roman" w:hAnsi="Times New Roman" w:cs="Times New Roman"/>
          <w:sz w:val="32"/>
          <w:szCs w:val="32"/>
        </w:rPr>
        <w:t>, а также они</w:t>
      </w:r>
      <w:r w:rsidR="00ED1D9C" w:rsidRPr="00331DFD">
        <w:rPr>
          <w:rFonts w:ascii="Times New Roman" w:hAnsi="Times New Roman" w:cs="Times New Roman"/>
          <w:sz w:val="32"/>
          <w:szCs w:val="32"/>
        </w:rPr>
        <w:t xml:space="preserve"> высту</w:t>
      </w:r>
      <w:r w:rsidR="00A774E7" w:rsidRPr="00331DFD">
        <w:rPr>
          <w:rFonts w:ascii="Times New Roman" w:hAnsi="Times New Roman" w:cs="Times New Roman"/>
          <w:sz w:val="32"/>
          <w:szCs w:val="32"/>
        </w:rPr>
        <w:t>пили с инициативой о создании на базе техникума межрегионального учебного центра</w:t>
      </w:r>
      <w:r w:rsidR="00C562B5" w:rsidRPr="00331DFD">
        <w:rPr>
          <w:rFonts w:ascii="Times New Roman" w:hAnsi="Times New Roman" w:cs="Times New Roman"/>
          <w:sz w:val="32"/>
          <w:szCs w:val="32"/>
        </w:rPr>
        <w:t xml:space="preserve"> для </w:t>
      </w:r>
      <w:r w:rsidR="000302AE" w:rsidRPr="00331DFD">
        <w:rPr>
          <w:rFonts w:ascii="Times New Roman" w:hAnsi="Times New Roman" w:cs="Times New Roman"/>
          <w:sz w:val="32"/>
          <w:szCs w:val="32"/>
        </w:rPr>
        <w:t xml:space="preserve">работы </w:t>
      </w:r>
      <w:r w:rsidR="00C562B5" w:rsidRPr="00331DFD">
        <w:rPr>
          <w:rFonts w:ascii="Times New Roman" w:hAnsi="Times New Roman" w:cs="Times New Roman"/>
          <w:sz w:val="32"/>
          <w:szCs w:val="32"/>
        </w:rPr>
        <w:t>на инжекционно – литьевой машине</w:t>
      </w:r>
      <w:r w:rsidR="00A774E7" w:rsidRPr="00331DFD">
        <w:rPr>
          <w:rFonts w:ascii="Times New Roman" w:hAnsi="Times New Roman" w:cs="Times New Roman"/>
          <w:sz w:val="32"/>
          <w:szCs w:val="32"/>
        </w:rPr>
        <w:t xml:space="preserve">. </w:t>
      </w:r>
      <w:r w:rsidR="00C26B72" w:rsidRPr="00331DFD">
        <w:rPr>
          <w:rFonts w:ascii="Times New Roman" w:hAnsi="Times New Roman" w:cs="Times New Roman"/>
          <w:sz w:val="32"/>
          <w:szCs w:val="32"/>
        </w:rPr>
        <w:t>Департамент образования и науки готовит проект соответствующего Соглашения.</w:t>
      </w:r>
    </w:p>
    <w:p w:rsidR="00BE03B9" w:rsidRPr="00331DFD" w:rsidRDefault="00BE03B9" w:rsidP="00BE03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31DFD">
        <w:rPr>
          <w:rFonts w:ascii="Times New Roman" w:eastAsia="Times New Roman" w:hAnsi="Times New Roman" w:cs="Times New Roman"/>
          <w:sz w:val="32"/>
          <w:szCs w:val="32"/>
        </w:rPr>
        <w:t xml:space="preserve">       </w:t>
      </w:r>
      <w:r w:rsidR="000302AE" w:rsidRPr="00331DFD">
        <w:rPr>
          <w:rFonts w:ascii="Times New Roman" w:eastAsia="Times New Roman" w:hAnsi="Times New Roman" w:cs="Times New Roman"/>
          <w:sz w:val="32"/>
          <w:szCs w:val="32"/>
        </w:rPr>
        <w:t>Таких примеров как сотрудничество с ЗАО «Кремний», АПХ «Мираторг», единицы. Хотелось бы</w:t>
      </w:r>
      <w:r w:rsidR="001714E3" w:rsidRPr="00331DFD">
        <w:rPr>
          <w:rFonts w:ascii="Times New Roman" w:eastAsia="Times New Roman" w:hAnsi="Times New Roman" w:cs="Times New Roman"/>
          <w:sz w:val="32"/>
          <w:szCs w:val="32"/>
        </w:rPr>
        <w:t>,</w:t>
      </w:r>
      <w:r w:rsidR="000302AE" w:rsidRPr="00331DFD">
        <w:rPr>
          <w:rFonts w:ascii="Times New Roman" w:eastAsia="Times New Roman" w:hAnsi="Times New Roman" w:cs="Times New Roman"/>
          <w:sz w:val="32"/>
          <w:szCs w:val="32"/>
        </w:rPr>
        <w:t xml:space="preserve"> чтобы их  стало на порядок больше и в этом направлении мы ведем активную работу с работодателями. </w:t>
      </w:r>
      <w:r w:rsidRPr="00331DFD">
        <w:rPr>
          <w:rFonts w:ascii="Times New Roman" w:eastAsia="Times New Roman" w:hAnsi="Times New Roman" w:cs="Times New Roman"/>
          <w:sz w:val="32"/>
          <w:szCs w:val="32"/>
        </w:rPr>
        <w:t xml:space="preserve"> Вместе с тем используемые формы привлечения работодателей к оценке качества профессионального образования и  софинансирования мероприятий, направленных на качество подготовки кадров  являются </w:t>
      </w:r>
      <w:r w:rsidR="00786C27" w:rsidRPr="00331DFD">
        <w:rPr>
          <w:rFonts w:ascii="Times New Roman" w:eastAsia="Times New Roman" w:hAnsi="Times New Roman" w:cs="Times New Roman"/>
          <w:sz w:val="32"/>
          <w:szCs w:val="32"/>
        </w:rPr>
        <w:t xml:space="preserve">явно </w:t>
      </w:r>
      <w:r w:rsidRPr="00331DFD">
        <w:rPr>
          <w:rFonts w:ascii="Times New Roman" w:eastAsia="Times New Roman" w:hAnsi="Times New Roman" w:cs="Times New Roman"/>
          <w:sz w:val="32"/>
          <w:szCs w:val="32"/>
        </w:rPr>
        <w:t xml:space="preserve">недостаточными.   </w:t>
      </w:r>
      <w:r w:rsidR="000302AE" w:rsidRPr="00331DFD">
        <w:rPr>
          <w:rFonts w:ascii="Times New Roman" w:eastAsia="Times New Roman" w:hAnsi="Times New Roman" w:cs="Times New Roman"/>
          <w:sz w:val="32"/>
          <w:szCs w:val="32"/>
        </w:rPr>
        <w:t xml:space="preserve">К этой работе должны активно подключиться главы муниципальных образований, они должны быть в первую очередь заинтересованы в том, чтобы </w:t>
      </w:r>
      <w:r w:rsidR="000302AE" w:rsidRPr="00331DFD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выпускники школ продолжали обучение в профессиональной организации, расположенной на их территории и сделать все возможное для того, чтобы работодатели подходили к заключению договоров о сотрудничестве не формально, а реально вкладывали средства в укрепление материальной базы образовательных организаций, проводили профориентационную работу в школах. </w:t>
      </w:r>
    </w:p>
    <w:p w:rsidR="00BE03B9" w:rsidRPr="00331DFD" w:rsidRDefault="00BE03B9" w:rsidP="00BE03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31DFD">
        <w:rPr>
          <w:rFonts w:ascii="Times New Roman" w:eastAsia="Times New Roman" w:hAnsi="Times New Roman" w:cs="Times New Roman"/>
          <w:sz w:val="32"/>
          <w:szCs w:val="32"/>
        </w:rPr>
        <w:t xml:space="preserve">       В целях определения основных направлений формирования эффективной системы регионального профессионального образования постановлением Правительства Брянской области от 16 июня 2014 года № 250-п утверждена Стратегия развития профессионального образования Брянской области на период до 2020 года.</w:t>
      </w:r>
    </w:p>
    <w:p w:rsidR="0017571C" w:rsidRPr="00331DFD" w:rsidRDefault="0017571C" w:rsidP="00BE03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31DFD">
        <w:rPr>
          <w:rFonts w:ascii="Times New Roman" w:eastAsia="Times New Roman" w:hAnsi="Times New Roman" w:cs="Times New Roman"/>
          <w:sz w:val="32"/>
          <w:szCs w:val="32"/>
        </w:rPr>
        <w:tab/>
        <w:t>Собственно говоря, Стратегия определила перспективы развития системы СПО, но она не статична и может меняться, подстраиваться под потребности экономики региона.</w:t>
      </w:r>
    </w:p>
    <w:p w:rsidR="004F6E12" w:rsidRPr="00331DFD" w:rsidRDefault="004F6E12" w:rsidP="004F6E1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31DFD">
        <w:rPr>
          <w:rFonts w:ascii="Times New Roman" w:eastAsia="Times New Roman" w:hAnsi="Times New Roman" w:cs="Times New Roman"/>
          <w:sz w:val="32"/>
          <w:szCs w:val="32"/>
        </w:rPr>
        <w:t xml:space="preserve">       В качестве антикризисных мер департамент образования и науки провел работу по  совмещению уровней профессионального образования с дополнительным профессиональным образованием и профессиональным обучением, что  позвол</w:t>
      </w:r>
      <w:r w:rsidR="0017571C" w:rsidRPr="00331DFD">
        <w:rPr>
          <w:rFonts w:ascii="Times New Roman" w:eastAsia="Times New Roman" w:hAnsi="Times New Roman" w:cs="Times New Roman"/>
          <w:sz w:val="32"/>
          <w:szCs w:val="32"/>
        </w:rPr>
        <w:t>и</w:t>
      </w:r>
      <w:r w:rsidR="00C26B72" w:rsidRPr="00331DFD">
        <w:rPr>
          <w:rFonts w:ascii="Times New Roman" w:eastAsia="Times New Roman" w:hAnsi="Times New Roman" w:cs="Times New Roman"/>
          <w:sz w:val="32"/>
          <w:szCs w:val="32"/>
        </w:rPr>
        <w:t>т</w:t>
      </w:r>
      <w:r w:rsidRPr="00331DFD">
        <w:rPr>
          <w:rFonts w:ascii="Times New Roman" w:eastAsia="Times New Roman" w:hAnsi="Times New Roman" w:cs="Times New Roman"/>
          <w:sz w:val="32"/>
          <w:szCs w:val="32"/>
        </w:rPr>
        <w:t xml:space="preserve"> жителям Брянской области выбирать различные пути получения профессионального образования и повышения квалификации</w:t>
      </w:r>
      <w:r w:rsidR="00C26B72" w:rsidRPr="00331DFD">
        <w:rPr>
          <w:rFonts w:ascii="Times New Roman" w:eastAsia="Times New Roman" w:hAnsi="Times New Roman" w:cs="Times New Roman"/>
          <w:sz w:val="32"/>
          <w:szCs w:val="32"/>
        </w:rPr>
        <w:t xml:space="preserve"> за короткие сроки</w:t>
      </w:r>
      <w:r w:rsidRPr="00331DFD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E03B9" w:rsidRPr="00331DFD" w:rsidRDefault="004F6E12" w:rsidP="00C26B7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31DFD">
        <w:rPr>
          <w:rFonts w:ascii="Times New Roman" w:eastAsia="Times New Roman" w:hAnsi="Times New Roman" w:cs="Times New Roman"/>
          <w:sz w:val="32"/>
          <w:szCs w:val="32"/>
        </w:rPr>
        <w:t xml:space="preserve">        Еще одна антикризисная мера это формирование контрольных цифр приема граждан в профессиональные образовательные организации исключительно на основе договоров о подготовке кадров с конкретными их заказчиками в количественном и профессионально-квалификационном разрезе, с учетом статистических данных и результатов трудоустройства выпускников.</w:t>
      </w:r>
    </w:p>
    <w:p w:rsidR="0017571C" w:rsidRPr="00331DFD" w:rsidRDefault="0017571C" w:rsidP="00C26B72">
      <w:pPr>
        <w:ind w:firstLine="708"/>
        <w:jc w:val="both"/>
        <w:rPr>
          <w:sz w:val="32"/>
          <w:szCs w:val="32"/>
        </w:rPr>
      </w:pPr>
      <w:r w:rsidRPr="00331DFD">
        <w:rPr>
          <w:rFonts w:ascii="Times New Roman" w:hAnsi="Times New Roman" w:cs="Times New Roman"/>
          <w:sz w:val="32"/>
          <w:szCs w:val="32"/>
        </w:rPr>
        <w:t xml:space="preserve">В рамках антикризисных мер департамент образования и науки разработал программы по </w:t>
      </w:r>
      <w:r w:rsidRPr="00331DFD">
        <w:rPr>
          <w:rStyle w:val="num0"/>
          <w:rFonts w:ascii="Times New Roman" w:hAnsi="Times New Roman" w:cs="Times New Roman"/>
          <w:sz w:val="32"/>
          <w:szCs w:val="32"/>
        </w:rPr>
        <w:t>опережающему профессиональному обучению и стажировке работников организаций, находящихся под риском увольнения, и граждан, ищущих работу.</w:t>
      </w:r>
      <w:r w:rsidRPr="00331DFD">
        <w:rPr>
          <w:sz w:val="32"/>
          <w:szCs w:val="32"/>
        </w:rPr>
        <w:t xml:space="preserve"> </w:t>
      </w:r>
    </w:p>
    <w:p w:rsidR="00EE1E38" w:rsidRPr="00881BA1" w:rsidRDefault="001714E3" w:rsidP="00881BA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31DFD">
        <w:rPr>
          <w:rFonts w:ascii="Times New Roman" w:hAnsi="Times New Roman" w:cs="Times New Roman"/>
          <w:sz w:val="32"/>
          <w:szCs w:val="32"/>
        </w:rPr>
        <w:t>Какие проблемы в системе профессионального образования существуют на сегодняшний день:</w:t>
      </w:r>
      <w:r w:rsidR="00EE1E38" w:rsidRPr="00331DF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1714E3" w:rsidRPr="00331DFD" w:rsidRDefault="005904A4" w:rsidP="001714E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31DFD">
        <w:rPr>
          <w:rFonts w:ascii="Times New Roman" w:hAnsi="Times New Roman" w:cs="Times New Roman"/>
          <w:bCs/>
          <w:sz w:val="32"/>
          <w:szCs w:val="32"/>
        </w:rPr>
        <w:t xml:space="preserve">Недостаточно высока заинтересованность работодателей в выстраивании независимой   системы  оценки  </w:t>
      </w:r>
      <w:r w:rsidRPr="00331DFD">
        <w:rPr>
          <w:rFonts w:ascii="Times New Roman" w:hAnsi="Times New Roman" w:cs="Times New Roman"/>
          <w:bCs/>
          <w:sz w:val="32"/>
          <w:szCs w:val="32"/>
        </w:rPr>
        <w:lastRenderedPageBreak/>
        <w:t>профессиональных квалификаций рабочих и специалистов, выпускников учреждений профессионального образования</w:t>
      </w:r>
      <w:r w:rsidRPr="00331DF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E1E38" w:rsidRPr="00331DFD" w:rsidRDefault="00EE1E38" w:rsidP="00EE1E3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31DFD">
        <w:rPr>
          <w:rFonts w:ascii="Times New Roman" w:eastAsia="Times New Roman" w:hAnsi="Times New Roman" w:cs="Times New Roman"/>
          <w:sz w:val="32"/>
          <w:szCs w:val="32"/>
        </w:rPr>
        <w:t>Отсутствует научно-обоснованный долгосрочный регионально-отраслевой прогноз потребности в кадровых ресурсах, в том числе по приоритетным направлениям развития экономики области</w:t>
      </w:r>
    </w:p>
    <w:p w:rsidR="001714E3" w:rsidRPr="00331DFD" w:rsidRDefault="005904A4" w:rsidP="001714E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31DFD">
        <w:rPr>
          <w:rFonts w:ascii="Times New Roman" w:hAnsi="Times New Roman" w:cs="Times New Roman"/>
          <w:bCs/>
          <w:sz w:val="32"/>
          <w:szCs w:val="32"/>
        </w:rPr>
        <w:t xml:space="preserve">Сеть учреждений профессионального образования недостаточно сбалансирована,  есть  депрессивные  образовательные учреждения, не ориентированные на результат, не желающие и не способные  динамично  развиваться.  </w:t>
      </w:r>
    </w:p>
    <w:p w:rsidR="00EE1E38" w:rsidRPr="00331DFD" w:rsidRDefault="005904A4" w:rsidP="001714E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31DFD">
        <w:rPr>
          <w:rFonts w:ascii="Times New Roman" w:hAnsi="Times New Roman" w:cs="Times New Roman"/>
          <w:bCs/>
          <w:sz w:val="32"/>
          <w:szCs w:val="32"/>
        </w:rPr>
        <w:t>Не создан комплекс современных  учебно-производственных структур для формирования практических компетенций обучающихся, материально- техническая  база учреждений профессионального образования  на 50%  физически и морально устарела</w:t>
      </w:r>
      <w:r w:rsidR="00EE1E38" w:rsidRPr="00331DFD">
        <w:rPr>
          <w:rFonts w:ascii="Times New Roman" w:hAnsi="Times New Roman" w:cs="Times New Roman"/>
          <w:bCs/>
          <w:sz w:val="32"/>
          <w:szCs w:val="32"/>
        </w:rPr>
        <w:t>.</w:t>
      </w:r>
    </w:p>
    <w:p w:rsidR="00EE1E38" w:rsidRPr="00331DFD" w:rsidRDefault="00EE1E38" w:rsidP="00EE1E38">
      <w:pPr>
        <w:ind w:left="72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331DFD">
        <w:rPr>
          <w:rFonts w:ascii="Times New Roman" w:hAnsi="Times New Roman" w:cs="Times New Roman"/>
          <w:bCs/>
          <w:sz w:val="32"/>
          <w:szCs w:val="32"/>
        </w:rPr>
        <w:t>Каким образом будут решаться эти проблемы:</w:t>
      </w:r>
    </w:p>
    <w:p w:rsidR="005904A4" w:rsidRPr="00331DFD" w:rsidRDefault="00EE1E38" w:rsidP="00EE1E38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31DFD">
        <w:rPr>
          <w:rFonts w:ascii="Times New Roman" w:hAnsi="Times New Roman" w:cs="Times New Roman"/>
          <w:sz w:val="32"/>
          <w:szCs w:val="32"/>
        </w:rPr>
        <w:t xml:space="preserve">Прежде всего, при участии всех заинтересованных служб Правительства Брянской области до </w:t>
      </w:r>
      <w:r w:rsidR="009664C6">
        <w:rPr>
          <w:rFonts w:ascii="Times New Roman" w:hAnsi="Times New Roman" w:cs="Times New Roman"/>
          <w:sz w:val="32"/>
          <w:szCs w:val="32"/>
        </w:rPr>
        <w:t>1 августа</w:t>
      </w:r>
      <w:r w:rsidRPr="00331DFD">
        <w:rPr>
          <w:rFonts w:ascii="Times New Roman" w:hAnsi="Times New Roman" w:cs="Times New Roman"/>
          <w:sz w:val="32"/>
          <w:szCs w:val="32"/>
        </w:rPr>
        <w:t xml:space="preserve"> 2015 года будет разработан и внесен на утверждение Губернатора перечень</w:t>
      </w:r>
      <w:r w:rsidR="005904A4" w:rsidRPr="00331DFD">
        <w:rPr>
          <w:rFonts w:ascii="Times New Roman" w:hAnsi="Times New Roman" w:cs="Times New Roman"/>
          <w:sz w:val="32"/>
          <w:szCs w:val="32"/>
        </w:rPr>
        <w:t xml:space="preserve"> </w:t>
      </w:r>
      <w:r w:rsidRPr="00331DFD">
        <w:rPr>
          <w:rFonts w:ascii="Times New Roman" w:hAnsi="Times New Roman" w:cs="Times New Roman"/>
          <w:sz w:val="32"/>
          <w:szCs w:val="32"/>
        </w:rPr>
        <w:t>50 наиболее востребованных для экономики региона специальностей.</w:t>
      </w:r>
    </w:p>
    <w:p w:rsidR="00EE1E38" w:rsidRPr="00331DFD" w:rsidRDefault="00EE1E38" w:rsidP="00EE1E38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31DFD">
        <w:rPr>
          <w:rFonts w:ascii="Times New Roman" w:hAnsi="Times New Roman" w:cs="Times New Roman"/>
          <w:sz w:val="32"/>
          <w:szCs w:val="32"/>
        </w:rPr>
        <w:t>До сентября текущего года будет осуществлена реструктуризация сети образовательных организаций.</w:t>
      </w:r>
    </w:p>
    <w:p w:rsidR="00EE1E38" w:rsidRPr="00331DFD" w:rsidRDefault="00EE1E38" w:rsidP="00EE1E38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31DFD">
        <w:rPr>
          <w:rFonts w:ascii="Times New Roman" w:hAnsi="Times New Roman" w:cs="Times New Roman"/>
          <w:sz w:val="32"/>
          <w:szCs w:val="32"/>
        </w:rPr>
        <w:t>При участии работодателей и привлечения внебюджетных средств образовательных организаций будет проводиться работа по планомерному укреплению материально-технической базы учреждений.</w:t>
      </w:r>
    </w:p>
    <w:p w:rsidR="00E218D2" w:rsidRPr="00331DFD" w:rsidRDefault="00E218D2" w:rsidP="00E218D2">
      <w:pPr>
        <w:pStyle w:val="a5"/>
        <w:ind w:left="1080"/>
        <w:jc w:val="both"/>
        <w:rPr>
          <w:rFonts w:ascii="Times New Roman" w:hAnsi="Times New Roman" w:cs="Times New Roman"/>
          <w:sz w:val="32"/>
          <w:szCs w:val="32"/>
        </w:rPr>
      </w:pPr>
    </w:p>
    <w:p w:rsidR="001714E3" w:rsidRPr="00331DFD" w:rsidRDefault="00E218D2" w:rsidP="00B669B9">
      <w:pPr>
        <w:pStyle w:val="a5"/>
        <w:ind w:left="0"/>
        <w:jc w:val="both"/>
        <w:rPr>
          <w:bCs/>
          <w:sz w:val="32"/>
          <w:szCs w:val="32"/>
        </w:rPr>
      </w:pPr>
      <w:r w:rsidRPr="00331DFD">
        <w:rPr>
          <w:rFonts w:ascii="Times New Roman" w:hAnsi="Times New Roman" w:cs="Times New Roman"/>
          <w:bCs/>
          <w:sz w:val="32"/>
          <w:szCs w:val="32"/>
        </w:rPr>
        <w:t xml:space="preserve">Мы планируем добиться реального включения работодателей как основных потребителей продукта системы профессионального </w:t>
      </w:r>
      <w:r w:rsidRPr="00331DFD">
        <w:rPr>
          <w:rFonts w:ascii="Times New Roman" w:hAnsi="Times New Roman" w:cs="Times New Roman"/>
          <w:bCs/>
          <w:sz w:val="32"/>
          <w:szCs w:val="32"/>
        </w:rPr>
        <w:lastRenderedPageBreak/>
        <w:t>образования в управление качеством образования</w:t>
      </w:r>
      <w:r w:rsidR="00B669B9" w:rsidRPr="00331DFD">
        <w:rPr>
          <w:rFonts w:ascii="Times New Roman" w:hAnsi="Times New Roman" w:cs="Times New Roman"/>
          <w:bCs/>
          <w:sz w:val="32"/>
          <w:szCs w:val="32"/>
        </w:rPr>
        <w:t>. С помощью глав муниципальных образований и работодателей ф</w:t>
      </w:r>
      <w:r w:rsidRPr="00331DFD">
        <w:rPr>
          <w:rFonts w:ascii="Times New Roman" w:hAnsi="Times New Roman" w:cs="Times New Roman"/>
          <w:bCs/>
          <w:sz w:val="32"/>
          <w:szCs w:val="32"/>
        </w:rPr>
        <w:t>ормирова</w:t>
      </w:r>
      <w:r w:rsidR="00B669B9" w:rsidRPr="00331DFD">
        <w:rPr>
          <w:rFonts w:ascii="Times New Roman" w:hAnsi="Times New Roman" w:cs="Times New Roman"/>
          <w:bCs/>
          <w:sz w:val="32"/>
          <w:szCs w:val="32"/>
        </w:rPr>
        <w:t>ть</w:t>
      </w:r>
      <w:r w:rsidRPr="00331DFD">
        <w:rPr>
          <w:rFonts w:ascii="Times New Roman" w:hAnsi="Times New Roman" w:cs="Times New Roman"/>
          <w:bCs/>
          <w:sz w:val="32"/>
          <w:szCs w:val="32"/>
        </w:rPr>
        <w:t xml:space="preserve"> гибк</w:t>
      </w:r>
      <w:r w:rsidR="00B669B9" w:rsidRPr="00331DFD">
        <w:rPr>
          <w:rFonts w:ascii="Times New Roman" w:hAnsi="Times New Roman" w:cs="Times New Roman"/>
          <w:bCs/>
          <w:sz w:val="32"/>
          <w:szCs w:val="32"/>
        </w:rPr>
        <w:t>ую</w:t>
      </w:r>
      <w:r w:rsidRPr="00331DFD">
        <w:rPr>
          <w:rFonts w:ascii="Times New Roman" w:hAnsi="Times New Roman" w:cs="Times New Roman"/>
          <w:bCs/>
          <w:sz w:val="32"/>
          <w:szCs w:val="32"/>
        </w:rPr>
        <w:t xml:space="preserve"> и мобильн</w:t>
      </w:r>
      <w:r w:rsidR="00B669B9" w:rsidRPr="00331DFD">
        <w:rPr>
          <w:rFonts w:ascii="Times New Roman" w:hAnsi="Times New Roman" w:cs="Times New Roman"/>
          <w:bCs/>
          <w:sz w:val="32"/>
          <w:szCs w:val="32"/>
        </w:rPr>
        <w:t>ую</w:t>
      </w:r>
      <w:r w:rsidRPr="00331DFD">
        <w:rPr>
          <w:rFonts w:ascii="Times New Roman" w:hAnsi="Times New Roman" w:cs="Times New Roman"/>
          <w:bCs/>
          <w:sz w:val="32"/>
          <w:szCs w:val="32"/>
        </w:rPr>
        <w:t xml:space="preserve"> систем</w:t>
      </w:r>
      <w:r w:rsidR="00B669B9" w:rsidRPr="00331DFD">
        <w:rPr>
          <w:rFonts w:ascii="Times New Roman" w:hAnsi="Times New Roman" w:cs="Times New Roman"/>
          <w:bCs/>
          <w:sz w:val="32"/>
          <w:szCs w:val="32"/>
        </w:rPr>
        <w:t>у</w:t>
      </w:r>
      <w:r w:rsidRPr="00331DFD">
        <w:rPr>
          <w:rFonts w:ascii="Times New Roman" w:hAnsi="Times New Roman" w:cs="Times New Roman"/>
          <w:bCs/>
          <w:sz w:val="32"/>
          <w:szCs w:val="32"/>
        </w:rPr>
        <w:t xml:space="preserve"> подготовки кадров «под ключ», усил</w:t>
      </w:r>
      <w:r w:rsidR="00B669B9" w:rsidRPr="00331DFD">
        <w:rPr>
          <w:rFonts w:ascii="Times New Roman" w:hAnsi="Times New Roman" w:cs="Times New Roman"/>
          <w:bCs/>
          <w:sz w:val="32"/>
          <w:szCs w:val="32"/>
        </w:rPr>
        <w:t xml:space="preserve">ить </w:t>
      </w:r>
      <w:r w:rsidRPr="00331DFD">
        <w:rPr>
          <w:rFonts w:ascii="Times New Roman" w:hAnsi="Times New Roman" w:cs="Times New Roman"/>
          <w:bCs/>
          <w:sz w:val="32"/>
          <w:szCs w:val="32"/>
        </w:rPr>
        <w:t>практическ</w:t>
      </w:r>
      <w:r w:rsidR="00B669B9" w:rsidRPr="00331DFD">
        <w:rPr>
          <w:rFonts w:ascii="Times New Roman" w:hAnsi="Times New Roman" w:cs="Times New Roman"/>
          <w:bCs/>
          <w:sz w:val="32"/>
          <w:szCs w:val="32"/>
        </w:rPr>
        <w:t>ую</w:t>
      </w:r>
      <w:r w:rsidRPr="00331DFD">
        <w:rPr>
          <w:rFonts w:ascii="Times New Roman" w:hAnsi="Times New Roman" w:cs="Times New Roman"/>
          <w:bCs/>
          <w:sz w:val="32"/>
          <w:szCs w:val="32"/>
        </w:rPr>
        <w:t xml:space="preserve"> ориентированност</w:t>
      </w:r>
      <w:r w:rsidR="00B669B9" w:rsidRPr="00331DFD">
        <w:rPr>
          <w:rFonts w:ascii="Times New Roman" w:hAnsi="Times New Roman" w:cs="Times New Roman"/>
          <w:bCs/>
          <w:sz w:val="32"/>
          <w:szCs w:val="32"/>
        </w:rPr>
        <w:t>ь</w:t>
      </w:r>
      <w:r w:rsidRPr="00331DFD">
        <w:rPr>
          <w:rFonts w:ascii="Times New Roman" w:hAnsi="Times New Roman" w:cs="Times New Roman"/>
          <w:bCs/>
          <w:sz w:val="32"/>
          <w:szCs w:val="32"/>
        </w:rPr>
        <w:t xml:space="preserve"> образовательного процесса</w:t>
      </w:r>
      <w:r w:rsidR="00B669B9" w:rsidRPr="00331DFD">
        <w:rPr>
          <w:rFonts w:ascii="Times New Roman" w:hAnsi="Times New Roman" w:cs="Times New Roman"/>
          <w:bCs/>
          <w:sz w:val="32"/>
          <w:szCs w:val="32"/>
        </w:rPr>
        <w:t>. П</w:t>
      </w:r>
      <w:r w:rsidRPr="00331DFD">
        <w:rPr>
          <w:rFonts w:ascii="Times New Roman" w:hAnsi="Times New Roman" w:cs="Times New Roman"/>
          <w:bCs/>
          <w:sz w:val="32"/>
          <w:szCs w:val="32"/>
        </w:rPr>
        <w:t>овы</w:t>
      </w:r>
      <w:r w:rsidR="00B669B9" w:rsidRPr="00331DFD">
        <w:rPr>
          <w:rFonts w:ascii="Times New Roman" w:hAnsi="Times New Roman" w:cs="Times New Roman"/>
          <w:bCs/>
          <w:sz w:val="32"/>
          <w:szCs w:val="32"/>
        </w:rPr>
        <w:t>сить</w:t>
      </w:r>
      <w:r w:rsidRPr="00331DFD">
        <w:rPr>
          <w:rFonts w:ascii="Times New Roman" w:hAnsi="Times New Roman" w:cs="Times New Roman"/>
          <w:bCs/>
          <w:sz w:val="32"/>
          <w:szCs w:val="32"/>
        </w:rPr>
        <w:t xml:space="preserve"> экономическ</w:t>
      </w:r>
      <w:r w:rsidR="00B669B9" w:rsidRPr="00331DFD">
        <w:rPr>
          <w:rFonts w:ascii="Times New Roman" w:hAnsi="Times New Roman" w:cs="Times New Roman"/>
          <w:bCs/>
          <w:sz w:val="32"/>
          <w:szCs w:val="32"/>
        </w:rPr>
        <w:t>ую</w:t>
      </w:r>
      <w:r w:rsidRPr="00331DFD">
        <w:rPr>
          <w:rFonts w:ascii="Times New Roman" w:hAnsi="Times New Roman" w:cs="Times New Roman"/>
          <w:bCs/>
          <w:sz w:val="32"/>
          <w:szCs w:val="32"/>
        </w:rPr>
        <w:t xml:space="preserve"> эффективност</w:t>
      </w:r>
      <w:r w:rsidR="00B669B9" w:rsidRPr="00331DFD">
        <w:rPr>
          <w:rFonts w:ascii="Times New Roman" w:hAnsi="Times New Roman" w:cs="Times New Roman"/>
          <w:bCs/>
          <w:sz w:val="32"/>
          <w:szCs w:val="32"/>
        </w:rPr>
        <w:t>ь</w:t>
      </w:r>
      <w:r w:rsidRPr="00331DFD">
        <w:rPr>
          <w:rFonts w:ascii="Times New Roman" w:hAnsi="Times New Roman" w:cs="Times New Roman"/>
          <w:bCs/>
          <w:sz w:val="32"/>
          <w:szCs w:val="32"/>
        </w:rPr>
        <w:t xml:space="preserve"> использования  всех имеющихся ресурсов  системы  профессионального образования</w:t>
      </w:r>
      <w:r w:rsidR="00B669B9" w:rsidRPr="00331DFD">
        <w:rPr>
          <w:rFonts w:ascii="Times New Roman" w:hAnsi="Times New Roman" w:cs="Times New Roman"/>
          <w:bCs/>
          <w:sz w:val="32"/>
          <w:szCs w:val="32"/>
        </w:rPr>
        <w:t>.</w:t>
      </w:r>
      <w:r w:rsidR="00B669B9" w:rsidRPr="00331DFD">
        <w:rPr>
          <w:rFonts w:ascii="Century Gothic" w:eastAsia="+mn-ea" w:hAnsi="Century Gothic" w:cs="+mn-cs"/>
          <w:b/>
          <w:bCs/>
          <w:color w:val="0D0D0D"/>
          <w:spacing w:val="-18"/>
          <w:kern w:val="24"/>
          <w:sz w:val="32"/>
          <w:szCs w:val="32"/>
          <w:lang w:eastAsia="ru-RU"/>
        </w:rPr>
        <w:t xml:space="preserve"> </w:t>
      </w:r>
    </w:p>
    <w:p w:rsidR="00766514" w:rsidRPr="00331DFD" w:rsidRDefault="0017571C" w:rsidP="00766514">
      <w:pPr>
        <w:pStyle w:val="a6"/>
        <w:jc w:val="both"/>
        <w:rPr>
          <w:sz w:val="32"/>
          <w:szCs w:val="32"/>
        </w:rPr>
      </w:pPr>
      <w:r w:rsidRPr="00331DFD">
        <w:rPr>
          <w:sz w:val="32"/>
          <w:szCs w:val="32"/>
        </w:rPr>
        <w:t xml:space="preserve">В завершении хотелось бы обратить ваше внимание на еще одно очень важное направление работы, отраженное в Послании Президента Федеральному Собранию. В.В. Путин  сказал: «Каждый ребёнок, подросток должен иметь возможность найти себе занятие по душе. В этой связи недопустимо свёртывание системы внешкольного дополнительного образования. Центры художественного, технического, музыкального творчества – это огромный ресурс гармоничного развития личности.» Департамент образования и науки в этой связи строит свою работу таким образом, чтобы сохранить и укрепить ту систему дополнительного образования детей, которая существует в регионе сегодня. </w:t>
      </w:r>
      <w:r w:rsidR="00766514" w:rsidRPr="00331DFD">
        <w:rPr>
          <w:sz w:val="32"/>
          <w:szCs w:val="32"/>
        </w:rPr>
        <w:t xml:space="preserve">Ведь одно из Поручений Президента в сфере дополнительного образования это   недопустимость свёртывания системы этих организаций. </w:t>
      </w:r>
      <w:r w:rsidRPr="00331DFD">
        <w:rPr>
          <w:sz w:val="32"/>
          <w:szCs w:val="32"/>
        </w:rPr>
        <w:t>В рамках Концепции доп</w:t>
      </w:r>
      <w:r w:rsidR="00EF0298" w:rsidRPr="00331DFD">
        <w:rPr>
          <w:sz w:val="32"/>
          <w:szCs w:val="32"/>
        </w:rPr>
        <w:t>о</w:t>
      </w:r>
      <w:r w:rsidRPr="00331DFD">
        <w:rPr>
          <w:sz w:val="32"/>
          <w:szCs w:val="32"/>
        </w:rPr>
        <w:t>лнительного образования детей, принятой Правительством Российской Федерации</w:t>
      </w:r>
      <w:r w:rsidR="00EF0298" w:rsidRPr="00331DFD">
        <w:rPr>
          <w:sz w:val="32"/>
          <w:szCs w:val="32"/>
        </w:rPr>
        <w:t xml:space="preserve"> нам необходимо привлекать детей в учреждения допобразования: ледовые дворцы, спортивные организации, центры детского творчества и др.</w:t>
      </w:r>
      <w:r w:rsidR="005904A4" w:rsidRPr="00331DFD">
        <w:rPr>
          <w:sz w:val="32"/>
          <w:szCs w:val="32"/>
        </w:rPr>
        <w:t xml:space="preserve"> Эта работа должна быть под пристальным вниманием глав муниципальных образований, только при вашем личном участии и заинтересованности в развитии дополнительного образования детей, мы сможем доби</w:t>
      </w:r>
      <w:r w:rsidR="00B669B9" w:rsidRPr="00331DFD">
        <w:rPr>
          <w:sz w:val="32"/>
          <w:szCs w:val="32"/>
        </w:rPr>
        <w:t>ться положительного результата.</w:t>
      </w:r>
      <w:r w:rsidR="00766514" w:rsidRPr="00331DFD">
        <w:rPr>
          <w:sz w:val="32"/>
          <w:szCs w:val="32"/>
        </w:rPr>
        <w:t xml:space="preserve"> </w:t>
      </w:r>
    </w:p>
    <w:p w:rsidR="00766514" w:rsidRPr="00331DFD" w:rsidRDefault="00766514" w:rsidP="00766514">
      <w:pPr>
        <w:pStyle w:val="a6"/>
        <w:jc w:val="both"/>
        <w:rPr>
          <w:sz w:val="32"/>
          <w:szCs w:val="32"/>
        </w:rPr>
      </w:pPr>
      <w:r w:rsidRPr="00331DFD">
        <w:rPr>
          <w:sz w:val="32"/>
          <w:szCs w:val="32"/>
        </w:rPr>
        <w:t>.</w:t>
      </w:r>
    </w:p>
    <w:p w:rsidR="00766514" w:rsidRPr="00331DFD" w:rsidRDefault="00766514" w:rsidP="00766514">
      <w:pPr>
        <w:shd w:val="clear" w:color="auto" w:fill="FFFFFF"/>
        <w:rPr>
          <w:color w:val="000000"/>
          <w:sz w:val="32"/>
          <w:szCs w:val="32"/>
        </w:rPr>
      </w:pPr>
      <w:r w:rsidRPr="00331DFD">
        <w:rPr>
          <w:color w:val="000000"/>
          <w:sz w:val="32"/>
          <w:szCs w:val="32"/>
        </w:rPr>
        <w:br/>
      </w:r>
    </w:p>
    <w:p w:rsidR="005904A4" w:rsidRPr="00331DFD" w:rsidRDefault="005904A4" w:rsidP="00B669B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5904A4" w:rsidRPr="00331DFD" w:rsidRDefault="005904A4" w:rsidP="0017571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5904A4" w:rsidRPr="00331DFD" w:rsidRDefault="005904A4" w:rsidP="00B669B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664C6" w:rsidRDefault="009664C6" w:rsidP="005904A4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9664C6" w:rsidRDefault="009664C6" w:rsidP="005904A4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5904A4" w:rsidRPr="00331DFD" w:rsidRDefault="005904A4" w:rsidP="005904A4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331DFD">
        <w:rPr>
          <w:rFonts w:ascii="Times New Roman" w:hAnsi="Times New Roman" w:cs="Times New Roman"/>
          <w:sz w:val="32"/>
          <w:szCs w:val="32"/>
        </w:rPr>
        <w:t>Предложения.</w:t>
      </w:r>
    </w:p>
    <w:p w:rsidR="005904A4" w:rsidRPr="00331DFD" w:rsidRDefault="005904A4" w:rsidP="005904A4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31DFD">
        <w:rPr>
          <w:rFonts w:ascii="Times New Roman" w:hAnsi="Times New Roman" w:cs="Times New Roman"/>
          <w:sz w:val="32"/>
          <w:szCs w:val="32"/>
        </w:rPr>
        <w:t>Департаменту образования и науки до 1 августа текущего года завершить работу по реструктуризации сети образовательных организаций.</w:t>
      </w:r>
    </w:p>
    <w:p w:rsidR="005904A4" w:rsidRPr="00331DFD" w:rsidRDefault="005904A4" w:rsidP="005904A4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31DFD">
        <w:rPr>
          <w:rFonts w:ascii="Times New Roman" w:eastAsia="Times New Roman" w:hAnsi="Times New Roman" w:cs="Times New Roman"/>
          <w:sz w:val="32"/>
          <w:szCs w:val="32"/>
        </w:rPr>
        <w:t>Департаменту экономики</w:t>
      </w:r>
      <w:r w:rsidR="00E218D2" w:rsidRPr="00331DFD">
        <w:rPr>
          <w:rFonts w:ascii="Times New Roman" w:eastAsia="Times New Roman" w:hAnsi="Times New Roman" w:cs="Times New Roman"/>
          <w:sz w:val="32"/>
          <w:szCs w:val="32"/>
        </w:rPr>
        <w:t xml:space="preserve"> и управлению труда и занятости населения Брянской области </w:t>
      </w:r>
      <w:r w:rsidRPr="00331DFD">
        <w:rPr>
          <w:rFonts w:ascii="Times New Roman" w:eastAsia="Times New Roman" w:hAnsi="Times New Roman" w:cs="Times New Roman"/>
          <w:sz w:val="32"/>
          <w:szCs w:val="32"/>
        </w:rPr>
        <w:t xml:space="preserve"> разработать научно-обоснованный долгосрочный регионально-отраслевой прогноз потребности в кадровых ресурсах, в том числе по приоритетным направлениям развития экономики области</w:t>
      </w:r>
      <w:r w:rsidR="00B669B9" w:rsidRPr="00331DFD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669B9" w:rsidRPr="00331DFD" w:rsidRDefault="005904A4" w:rsidP="005904A4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31DFD">
        <w:rPr>
          <w:rFonts w:ascii="Times New Roman" w:hAnsi="Times New Roman" w:cs="Times New Roman"/>
          <w:sz w:val="32"/>
          <w:szCs w:val="32"/>
        </w:rPr>
        <w:t>Г</w:t>
      </w:r>
      <w:r w:rsidR="00E218D2" w:rsidRPr="00331DFD">
        <w:rPr>
          <w:rFonts w:ascii="Times New Roman" w:hAnsi="Times New Roman" w:cs="Times New Roman"/>
          <w:sz w:val="32"/>
          <w:szCs w:val="32"/>
        </w:rPr>
        <w:t>лавам муниципальных образований</w:t>
      </w:r>
      <w:r w:rsidR="00B669B9" w:rsidRPr="00331DFD">
        <w:rPr>
          <w:rFonts w:ascii="Times New Roman" w:hAnsi="Times New Roman" w:cs="Times New Roman"/>
          <w:sz w:val="32"/>
          <w:szCs w:val="32"/>
        </w:rPr>
        <w:t>:</w:t>
      </w:r>
    </w:p>
    <w:p w:rsidR="00B669B9" w:rsidRPr="00331DFD" w:rsidRDefault="00B669B9" w:rsidP="00B669B9">
      <w:pPr>
        <w:pStyle w:val="a5"/>
        <w:ind w:left="1068"/>
        <w:jc w:val="both"/>
        <w:rPr>
          <w:rFonts w:ascii="Times New Roman" w:hAnsi="Times New Roman" w:cs="Times New Roman"/>
          <w:sz w:val="32"/>
          <w:szCs w:val="32"/>
        </w:rPr>
      </w:pPr>
      <w:r w:rsidRPr="00331DFD">
        <w:rPr>
          <w:rFonts w:ascii="Times New Roman" w:hAnsi="Times New Roman" w:cs="Times New Roman"/>
          <w:sz w:val="32"/>
          <w:szCs w:val="32"/>
        </w:rPr>
        <w:t>- участвовать в согласовании контрольных цифр приема для профессиональных образовательных организаций, с этой целью особое внимание уделять профориентационной работе;</w:t>
      </w:r>
    </w:p>
    <w:p w:rsidR="005904A4" w:rsidRPr="00331DFD" w:rsidRDefault="00B669B9" w:rsidP="00B669B9">
      <w:pPr>
        <w:pStyle w:val="a5"/>
        <w:ind w:left="1068"/>
        <w:jc w:val="both"/>
        <w:rPr>
          <w:rFonts w:ascii="Times New Roman" w:hAnsi="Times New Roman" w:cs="Times New Roman"/>
          <w:sz w:val="32"/>
          <w:szCs w:val="32"/>
        </w:rPr>
      </w:pPr>
      <w:r w:rsidRPr="00331DFD">
        <w:rPr>
          <w:rFonts w:ascii="Times New Roman" w:hAnsi="Times New Roman" w:cs="Times New Roman"/>
          <w:sz w:val="32"/>
          <w:szCs w:val="32"/>
        </w:rPr>
        <w:t>-</w:t>
      </w:r>
      <w:r w:rsidR="00E218D2" w:rsidRPr="00331DFD">
        <w:rPr>
          <w:rFonts w:ascii="Times New Roman" w:hAnsi="Times New Roman" w:cs="Times New Roman"/>
          <w:sz w:val="32"/>
          <w:szCs w:val="32"/>
        </w:rPr>
        <w:t xml:space="preserve"> </w:t>
      </w:r>
      <w:r w:rsidRPr="00331DFD">
        <w:rPr>
          <w:rFonts w:ascii="Times New Roman" w:hAnsi="Times New Roman" w:cs="Times New Roman"/>
          <w:sz w:val="32"/>
          <w:szCs w:val="32"/>
        </w:rPr>
        <w:t>привлекать работодателей к формированию государственного заказа на подготовку кадров для различных отраслей экономики региона;</w:t>
      </w:r>
    </w:p>
    <w:p w:rsidR="00B669B9" w:rsidRPr="00331DFD" w:rsidRDefault="00B669B9" w:rsidP="00B669B9">
      <w:pPr>
        <w:pStyle w:val="a5"/>
        <w:ind w:left="1068"/>
        <w:jc w:val="both"/>
        <w:rPr>
          <w:rFonts w:ascii="Times New Roman" w:hAnsi="Times New Roman" w:cs="Times New Roman"/>
          <w:sz w:val="32"/>
          <w:szCs w:val="32"/>
        </w:rPr>
      </w:pPr>
      <w:r w:rsidRPr="00331DFD">
        <w:rPr>
          <w:rFonts w:ascii="Times New Roman" w:hAnsi="Times New Roman" w:cs="Times New Roman"/>
          <w:sz w:val="32"/>
          <w:szCs w:val="32"/>
        </w:rPr>
        <w:t>- укреплять материальную базу учреждений дополнительного образования детей, не допускать случаев закрытия и ликвидации таких учреждений.</w:t>
      </w:r>
    </w:p>
    <w:p w:rsidR="005904A4" w:rsidRPr="00331DFD" w:rsidRDefault="005904A4" w:rsidP="005904A4">
      <w:pPr>
        <w:pStyle w:val="a5"/>
        <w:ind w:left="1068"/>
        <w:jc w:val="both"/>
        <w:rPr>
          <w:rFonts w:ascii="Times New Roman" w:hAnsi="Times New Roman" w:cs="Times New Roman"/>
          <w:sz w:val="32"/>
          <w:szCs w:val="32"/>
        </w:rPr>
      </w:pPr>
    </w:p>
    <w:p w:rsidR="005904A4" w:rsidRPr="00331DFD" w:rsidRDefault="005904A4" w:rsidP="005904A4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BE03B9" w:rsidRPr="00331DFD" w:rsidRDefault="00BE03B9" w:rsidP="00BE03B9">
      <w:pPr>
        <w:rPr>
          <w:color w:val="FF0000"/>
          <w:sz w:val="32"/>
          <w:szCs w:val="32"/>
        </w:rPr>
      </w:pPr>
    </w:p>
    <w:p w:rsidR="00BE03B9" w:rsidRPr="00331DFD" w:rsidRDefault="00BE03B9" w:rsidP="00BE03B9">
      <w:pPr>
        <w:rPr>
          <w:color w:val="FF0000"/>
          <w:sz w:val="32"/>
          <w:szCs w:val="32"/>
        </w:rPr>
      </w:pPr>
    </w:p>
    <w:p w:rsidR="00BE03B9" w:rsidRPr="00331DFD" w:rsidRDefault="00BE03B9" w:rsidP="00BE03B9">
      <w:pPr>
        <w:rPr>
          <w:color w:val="FF0000"/>
          <w:sz w:val="32"/>
          <w:szCs w:val="32"/>
        </w:rPr>
      </w:pPr>
    </w:p>
    <w:p w:rsidR="00BE03B9" w:rsidRPr="00331DFD" w:rsidRDefault="00BE03B9" w:rsidP="00BE03B9">
      <w:pPr>
        <w:rPr>
          <w:rFonts w:ascii="Times New Roman" w:hAnsi="Times New Roman" w:cs="Times New Roman"/>
          <w:b/>
          <w:sz w:val="32"/>
          <w:szCs w:val="32"/>
        </w:rPr>
      </w:pPr>
    </w:p>
    <w:p w:rsidR="00BE03B9" w:rsidRPr="00331DFD" w:rsidRDefault="00BE03B9" w:rsidP="00BE03B9">
      <w:pPr>
        <w:rPr>
          <w:rFonts w:ascii="Times New Roman" w:hAnsi="Times New Roman" w:cs="Times New Roman"/>
          <w:b/>
          <w:sz w:val="32"/>
          <w:szCs w:val="32"/>
        </w:rPr>
      </w:pPr>
    </w:p>
    <w:p w:rsidR="00BE03B9" w:rsidRPr="00331DFD" w:rsidRDefault="00BE03B9" w:rsidP="00BE03B9">
      <w:pPr>
        <w:rPr>
          <w:rFonts w:ascii="Times New Roman" w:hAnsi="Times New Roman" w:cs="Times New Roman"/>
          <w:b/>
          <w:sz w:val="32"/>
          <w:szCs w:val="32"/>
        </w:rPr>
      </w:pPr>
    </w:p>
    <w:p w:rsidR="00BE03B9" w:rsidRPr="00331DFD" w:rsidRDefault="00BE03B9" w:rsidP="00BE03B9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31DFD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342245" w:rsidRPr="00331DFD" w:rsidRDefault="00342245">
      <w:pPr>
        <w:rPr>
          <w:rFonts w:ascii="Times New Roman" w:hAnsi="Times New Roman" w:cs="Times New Roman"/>
          <w:sz w:val="32"/>
          <w:szCs w:val="32"/>
        </w:rPr>
      </w:pPr>
    </w:p>
    <w:sectPr w:rsidR="00342245" w:rsidRPr="00331DFD" w:rsidSect="00A625C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AC5" w:rsidRDefault="00FE0AC5" w:rsidP="00E337B5">
      <w:pPr>
        <w:spacing w:after="0" w:line="240" w:lineRule="auto"/>
      </w:pPr>
      <w:r>
        <w:separator/>
      </w:r>
    </w:p>
  </w:endnote>
  <w:endnote w:type="continuationSeparator" w:id="1">
    <w:p w:rsidR="00FE0AC5" w:rsidRDefault="00FE0AC5" w:rsidP="00E33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35313"/>
    </w:sdtPr>
    <w:sdtContent>
      <w:p w:rsidR="00331DFD" w:rsidRDefault="009238D7">
        <w:pPr>
          <w:pStyle w:val="a3"/>
          <w:jc w:val="center"/>
        </w:pPr>
        <w:fldSimple w:instr=" PAGE   \* MERGEFORMAT ">
          <w:r w:rsidR="00EB4A30">
            <w:rPr>
              <w:noProof/>
            </w:rPr>
            <w:t>1</w:t>
          </w:r>
        </w:fldSimple>
      </w:p>
    </w:sdtContent>
  </w:sdt>
  <w:p w:rsidR="00331DFD" w:rsidRDefault="00331DF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AC5" w:rsidRDefault="00FE0AC5" w:rsidP="00E337B5">
      <w:pPr>
        <w:spacing w:after="0" w:line="240" w:lineRule="auto"/>
      </w:pPr>
      <w:r>
        <w:separator/>
      </w:r>
    </w:p>
  </w:footnote>
  <w:footnote w:type="continuationSeparator" w:id="1">
    <w:p w:rsidR="00FE0AC5" w:rsidRDefault="00FE0AC5" w:rsidP="00E33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70D3"/>
    <w:multiLevelType w:val="multilevel"/>
    <w:tmpl w:val="D66ED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4594F78"/>
    <w:multiLevelType w:val="hybridMultilevel"/>
    <w:tmpl w:val="08364210"/>
    <w:lvl w:ilvl="0" w:tplc="C31CB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7A5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D21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B42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328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A0E1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AEFF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121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DE4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10E3C49"/>
    <w:multiLevelType w:val="hybridMultilevel"/>
    <w:tmpl w:val="D5444594"/>
    <w:lvl w:ilvl="0" w:tplc="BBEE1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0812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DA9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AE1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58D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C61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50C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F41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8AB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EA53714"/>
    <w:multiLevelType w:val="hybridMultilevel"/>
    <w:tmpl w:val="E87A1580"/>
    <w:lvl w:ilvl="0" w:tplc="2570A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6E3677"/>
    <w:multiLevelType w:val="hybridMultilevel"/>
    <w:tmpl w:val="354E557C"/>
    <w:lvl w:ilvl="0" w:tplc="890AC5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79E234C"/>
    <w:multiLevelType w:val="hybridMultilevel"/>
    <w:tmpl w:val="9310423A"/>
    <w:lvl w:ilvl="0" w:tplc="3B58F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647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788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162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94D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760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388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404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963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E3E0B52"/>
    <w:multiLevelType w:val="hybridMultilevel"/>
    <w:tmpl w:val="FF88B868"/>
    <w:lvl w:ilvl="0" w:tplc="21B47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EA3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5CB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FE32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A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76A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0E1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6C2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C61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03B9"/>
    <w:rsid w:val="000302AE"/>
    <w:rsid w:val="000A68C3"/>
    <w:rsid w:val="00105385"/>
    <w:rsid w:val="001324BE"/>
    <w:rsid w:val="001714E3"/>
    <w:rsid w:val="0017571C"/>
    <w:rsid w:val="00331DFD"/>
    <w:rsid w:val="00342245"/>
    <w:rsid w:val="004F6E12"/>
    <w:rsid w:val="005138AA"/>
    <w:rsid w:val="00544FCD"/>
    <w:rsid w:val="005856FB"/>
    <w:rsid w:val="005904A4"/>
    <w:rsid w:val="005B18D4"/>
    <w:rsid w:val="005B2E4E"/>
    <w:rsid w:val="00655563"/>
    <w:rsid w:val="006F2396"/>
    <w:rsid w:val="00743CAA"/>
    <w:rsid w:val="00766514"/>
    <w:rsid w:val="00786C27"/>
    <w:rsid w:val="00790FA6"/>
    <w:rsid w:val="007C152A"/>
    <w:rsid w:val="007C1DEB"/>
    <w:rsid w:val="007E4533"/>
    <w:rsid w:val="00881BA1"/>
    <w:rsid w:val="008E2B51"/>
    <w:rsid w:val="009238D7"/>
    <w:rsid w:val="0095680B"/>
    <w:rsid w:val="009664C6"/>
    <w:rsid w:val="00A625CB"/>
    <w:rsid w:val="00A774E7"/>
    <w:rsid w:val="00A87505"/>
    <w:rsid w:val="00AC1D75"/>
    <w:rsid w:val="00B669B9"/>
    <w:rsid w:val="00B73BB2"/>
    <w:rsid w:val="00BC6906"/>
    <w:rsid w:val="00BE03B9"/>
    <w:rsid w:val="00BF2538"/>
    <w:rsid w:val="00C0253A"/>
    <w:rsid w:val="00C26B72"/>
    <w:rsid w:val="00C562B5"/>
    <w:rsid w:val="00C91D01"/>
    <w:rsid w:val="00CC51B9"/>
    <w:rsid w:val="00D121DA"/>
    <w:rsid w:val="00E218D2"/>
    <w:rsid w:val="00E337B5"/>
    <w:rsid w:val="00E51188"/>
    <w:rsid w:val="00EA116F"/>
    <w:rsid w:val="00EB4A30"/>
    <w:rsid w:val="00EC7F83"/>
    <w:rsid w:val="00ED1D9C"/>
    <w:rsid w:val="00EE1E38"/>
    <w:rsid w:val="00EF0298"/>
    <w:rsid w:val="00FE0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3B9"/>
  </w:style>
  <w:style w:type="paragraph" w:styleId="1">
    <w:name w:val="heading 1"/>
    <w:basedOn w:val="a"/>
    <w:link w:val="10"/>
    <w:uiPriority w:val="9"/>
    <w:qFormat/>
    <w:rsid w:val="00C91D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E0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E03B9"/>
  </w:style>
  <w:style w:type="paragraph" w:styleId="a5">
    <w:name w:val="List Paragraph"/>
    <w:basedOn w:val="a"/>
    <w:uiPriority w:val="34"/>
    <w:qFormat/>
    <w:rsid w:val="00BE03B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86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1D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um0">
    <w:name w:val="num0"/>
    <w:basedOn w:val="a0"/>
    <w:rsid w:val="0017571C"/>
  </w:style>
  <w:style w:type="character" w:customStyle="1" w:styleId="closewrap">
    <w:name w:val="closewrap"/>
    <w:basedOn w:val="a0"/>
    <w:rsid w:val="0017571C"/>
  </w:style>
  <w:style w:type="character" w:styleId="a7">
    <w:name w:val="Hyperlink"/>
    <w:basedOn w:val="a0"/>
    <w:uiPriority w:val="99"/>
    <w:semiHidden/>
    <w:unhideWhenUsed/>
    <w:rsid w:val="0017571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B4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4A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9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3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2695</Words>
  <Characters>15367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Кулешова</dc:creator>
  <cp:lastModifiedBy>Korolev</cp:lastModifiedBy>
  <cp:revision>3</cp:revision>
  <cp:lastPrinted>2015-02-25T10:50:00Z</cp:lastPrinted>
  <dcterms:created xsi:type="dcterms:W3CDTF">2015-02-27T06:51:00Z</dcterms:created>
  <dcterms:modified xsi:type="dcterms:W3CDTF">2015-02-27T08:40:00Z</dcterms:modified>
</cp:coreProperties>
</file>